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FC9" w:rsidRPr="005A2B1C" w:rsidRDefault="00416CE1">
      <w:pPr>
        <w:jc w:val="right"/>
        <w:rPr>
          <w:rFonts w:asciiTheme="majorHAnsi" w:hAnsiTheme="majorHAnsi" w:cs="Arial"/>
          <w:sz w:val="22"/>
        </w:rPr>
      </w:pPr>
    </w:p>
    <w:p w:rsidR="003B1FC9" w:rsidRPr="005A2B1C" w:rsidRDefault="00BE6672" w:rsidP="005A2B1C">
      <w:pPr>
        <w:pStyle w:val="Heading1"/>
        <w:rPr>
          <w:rFonts w:asciiTheme="majorHAnsi" w:hAnsiTheme="majorHAnsi"/>
          <w:sz w:val="32"/>
        </w:rPr>
      </w:pPr>
      <w:r>
        <w:rPr>
          <w:rFonts w:asciiTheme="majorHAnsi" w:hAnsiTheme="majorHAnsi"/>
          <w:sz w:val="32"/>
        </w:rPr>
        <w:t xml:space="preserve">  </w:t>
      </w:r>
      <w:r w:rsidR="00C15904" w:rsidRPr="005A2B1C">
        <w:rPr>
          <w:rFonts w:asciiTheme="majorHAnsi" w:hAnsiTheme="majorHAnsi"/>
          <w:sz w:val="32"/>
        </w:rPr>
        <w:t>CSSA Primary Netball Trials</w:t>
      </w:r>
      <w:r w:rsidR="003E224B" w:rsidRPr="005A2B1C">
        <w:rPr>
          <w:rFonts w:asciiTheme="majorHAnsi" w:hAnsiTheme="majorHAnsi"/>
          <w:sz w:val="32"/>
        </w:rPr>
        <w:t xml:space="preserve"> - Risk Assessment Checklist</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53"/>
      </w:tblGrid>
      <w:tr w:rsidR="00AB3582" w:rsidRPr="005A2B1C">
        <w:trPr>
          <w:trHeight w:val="363"/>
        </w:trPr>
        <w:tc>
          <w:tcPr>
            <w:tcW w:w="1980" w:type="dxa"/>
            <w:shd w:val="clear" w:color="auto" w:fill="999999"/>
            <w:vAlign w:val="center"/>
          </w:tcPr>
          <w:p w:rsidR="003B1FC9" w:rsidRPr="005A2B1C" w:rsidRDefault="003E224B">
            <w:pPr>
              <w:rPr>
                <w:rFonts w:asciiTheme="majorHAnsi" w:hAnsiTheme="majorHAnsi" w:cs="Arial"/>
                <w:color w:val="FFFFFF"/>
                <w:sz w:val="14"/>
              </w:rPr>
            </w:pPr>
            <w:r w:rsidRPr="005A2B1C">
              <w:rPr>
                <w:rFonts w:asciiTheme="majorHAnsi" w:hAnsiTheme="majorHAnsi" w:cs="Arial"/>
                <w:color w:val="FFFFFF"/>
                <w:sz w:val="14"/>
              </w:rPr>
              <w:t>Football Championships</w:t>
            </w:r>
          </w:p>
        </w:tc>
        <w:tc>
          <w:tcPr>
            <w:tcW w:w="3364" w:type="dxa"/>
            <w:vAlign w:val="center"/>
          </w:tcPr>
          <w:p w:rsidR="003B1FC9" w:rsidRPr="005A2B1C" w:rsidRDefault="00C15904" w:rsidP="00AB3582">
            <w:pPr>
              <w:pStyle w:val="Heading2"/>
              <w:rPr>
                <w:rFonts w:asciiTheme="majorHAnsi" w:hAnsiTheme="majorHAnsi"/>
                <w:bCs w:val="0"/>
                <w:sz w:val="16"/>
                <w:u w:val="none"/>
              </w:rPr>
            </w:pPr>
            <w:r w:rsidRPr="005A2B1C">
              <w:rPr>
                <w:rFonts w:asciiTheme="majorHAnsi" w:hAnsiTheme="majorHAnsi"/>
                <w:bCs w:val="0"/>
                <w:sz w:val="16"/>
                <w:u w:val="none"/>
              </w:rPr>
              <w:t>CSSA Prim Netball Trials</w:t>
            </w:r>
          </w:p>
        </w:tc>
        <w:tc>
          <w:tcPr>
            <w:tcW w:w="236" w:type="dxa"/>
          </w:tcPr>
          <w:p w:rsidR="00AB3582" w:rsidRPr="005A2B1C" w:rsidRDefault="00AB3582">
            <w:pPr>
              <w:rPr>
                <w:rFonts w:asciiTheme="majorHAnsi" w:hAnsiTheme="majorHAnsi" w:cs="Arial"/>
                <w:color w:val="FFFFFF"/>
                <w:sz w:val="14"/>
              </w:rPr>
            </w:pPr>
          </w:p>
        </w:tc>
        <w:tc>
          <w:tcPr>
            <w:tcW w:w="1440" w:type="dxa"/>
            <w:shd w:val="clear" w:color="auto" w:fill="999999"/>
            <w:vAlign w:val="center"/>
          </w:tcPr>
          <w:p w:rsidR="00AB3582" w:rsidRPr="005A2B1C" w:rsidRDefault="00AB3582">
            <w:pPr>
              <w:rPr>
                <w:rFonts w:asciiTheme="majorHAnsi" w:hAnsiTheme="majorHAnsi" w:cs="Arial"/>
                <w:color w:val="FFFFFF"/>
                <w:sz w:val="14"/>
              </w:rPr>
            </w:pPr>
            <w:r w:rsidRPr="005A2B1C">
              <w:rPr>
                <w:rFonts w:asciiTheme="majorHAnsi" w:hAnsiTheme="majorHAnsi" w:cs="Arial"/>
                <w:color w:val="FFFFFF"/>
                <w:sz w:val="14"/>
              </w:rPr>
              <w:t>Assessment Date</w:t>
            </w:r>
          </w:p>
        </w:tc>
        <w:tc>
          <w:tcPr>
            <w:tcW w:w="3753" w:type="dxa"/>
            <w:vAlign w:val="center"/>
          </w:tcPr>
          <w:p w:rsidR="00AB3582" w:rsidRPr="005A2B1C" w:rsidRDefault="00AB3582">
            <w:pPr>
              <w:pStyle w:val="Heading2"/>
              <w:rPr>
                <w:rFonts w:asciiTheme="majorHAnsi" w:hAnsiTheme="majorHAnsi"/>
                <w:bCs w:val="0"/>
                <w:sz w:val="16"/>
                <w:u w:val="none"/>
              </w:rPr>
            </w:pPr>
          </w:p>
        </w:tc>
      </w:tr>
      <w:tr w:rsidR="00AB3582" w:rsidRPr="005A2B1C">
        <w:trPr>
          <w:trHeight w:val="363"/>
        </w:trPr>
        <w:tc>
          <w:tcPr>
            <w:tcW w:w="1980" w:type="dxa"/>
            <w:shd w:val="clear" w:color="auto" w:fill="999999"/>
            <w:vAlign w:val="center"/>
          </w:tcPr>
          <w:p w:rsidR="00AB3582" w:rsidRPr="005A2B1C" w:rsidRDefault="00AB3582">
            <w:pPr>
              <w:rPr>
                <w:rFonts w:asciiTheme="majorHAnsi" w:hAnsiTheme="majorHAnsi" w:cs="Arial"/>
                <w:color w:val="FFFFFF"/>
                <w:sz w:val="14"/>
              </w:rPr>
            </w:pPr>
            <w:r w:rsidRPr="005A2B1C">
              <w:rPr>
                <w:rFonts w:asciiTheme="majorHAnsi" w:hAnsiTheme="majorHAnsi" w:cs="Arial"/>
                <w:color w:val="FFFFFF"/>
                <w:sz w:val="14"/>
              </w:rPr>
              <w:t xml:space="preserve">Assessed By </w:t>
            </w:r>
          </w:p>
        </w:tc>
        <w:tc>
          <w:tcPr>
            <w:tcW w:w="3364" w:type="dxa"/>
            <w:vAlign w:val="center"/>
          </w:tcPr>
          <w:p w:rsidR="00AB3582" w:rsidRPr="005A2B1C" w:rsidRDefault="00AB3582">
            <w:pPr>
              <w:rPr>
                <w:rFonts w:asciiTheme="majorHAnsi" w:hAnsiTheme="majorHAnsi" w:cs="Arial"/>
                <w:b/>
                <w:sz w:val="16"/>
              </w:rPr>
            </w:pPr>
            <w:r w:rsidRPr="005A2B1C">
              <w:rPr>
                <w:rFonts w:asciiTheme="majorHAnsi" w:hAnsiTheme="majorHAnsi" w:cs="Arial"/>
                <w:b/>
                <w:sz w:val="16"/>
              </w:rPr>
              <w:t>Lisa Mallard</w:t>
            </w:r>
          </w:p>
        </w:tc>
        <w:tc>
          <w:tcPr>
            <w:tcW w:w="236" w:type="dxa"/>
          </w:tcPr>
          <w:p w:rsidR="00AB3582" w:rsidRPr="005A2B1C" w:rsidRDefault="00AB3582">
            <w:pPr>
              <w:rPr>
                <w:rFonts w:asciiTheme="majorHAnsi" w:hAnsiTheme="majorHAnsi" w:cs="Arial"/>
                <w:color w:val="FFFFFF"/>
                <w:sz w:val="14"/>
              </w:rPr>
            </w:pPr>
          </w:p>
        </w:tc>
        <w:tc>
          <w:tcPr>
            <w:tcW w:w="1440" w:type="dxa"/>
            <w:shd w:val="clear" w:color="auto" w:fill="999999"/>
            <w:vAlign w:val="center"/>
          </w:tcPr>
          <w:p w:rsidR="00AB3582" w:rsidRPr="005A2B1C" w:rsidRDefault="00AB3582">
            <w:pPr>
              <w:rPr>
                <w:rFonts w:asciiTheme="majorHAnsi" w:hAnsiTheme="majorHAnsi" w:cs="Arial"/>
                <w:color w:val="FFFFFF"/>
                <w:sz w:val="14"/>
              </w:rPr>
            </w:pPr>
            <w:r w:rsidRPr="005A2B1C">
              <w:rPr>
                <w:rFonts w:asciiTheme="majorHAnsi" w:hAnsiTheme="majorHAnsi" w:cs="Arial"/>
                <w:color w:val="FFFFFF"/>
                <w:sz w:val="14"/>
              </w:rPr>
              <w:t>Approved By</w:t>
            </w:r>
          </w:p>
        </w:tc>
        <w:tc>
          <w:tcPr>
            <w:tcW w:w="3753" w:type="dxa"/>
            <w:vAlign w:val="center"/>
          </w:tcPr>
          <w:p w:rsidR="00AB3582" w:rsidRPr="005A2B1C" w:rsidRDefault="00AB3582">
            <w:pPr>
              <w:pStyle w:val="Heading3"/>
              <w:rPr>
                <w:rFonts w:asciiTheme="majorHAnsi" w:hAnsiTheme="majorHAnsi"/>
              </w:rPr>
            </w:pPr>
            <w:r w:rsidRPr="005A2B1C">
              <w:rPr>
                <w:rFonts w:asciiTheme="majorHAnsi" w:hAnsiTheme="majorHAnsi"/>
              </w:rPr>
              <w:t>Linda Heslehurst: CSSA Executive Officer</w:t>
            </w:r>
          </w:p>
        </w:tc>
      </w:tr>
    </w:tbl>
    <w:p w:rsidR="00AB3582" w:rsidRPr="005A2B1C" w:rsidRDefault="00AB3582">
      <w:pPr>
        <w:rPr>
          <w:rFonts w:asciiTheme="majorHAnsi" w:hAnsiTheme="majorHAnsi" w:cs="Arial"/>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80"/>
      </w:tblGrid>
      <w:tr w:rsidR="00AB3582" w:rsidRPr="005A2B1C">
        <w:trPr>
          <w:trHeight w:val="363"/>
        </w:trPr>
        <w:tc>
          <w:tcPr>
            <w:tcW w:w="1980" w:type="dxa"/>
            <w:vMerge w:val="restart"/>
            <w:shd w:val="clear" w:color="auto" w:fill="999999"/>
            <w:vAlign w:val="center"/>
          </w:tcPr>
          <w:p w:rsidR="00AB3582" w:rsidRPr="005A2B1C" w:rsidRDefault="00AB3582">
            <w:pPr>
              <w:rPr>
                <w:rFonts w:asciiTheme="majorHAnsi" w:hAnsiTheme="majorHAnsi" w:cs="Arial"/>
                <w:color w:val="FFFFFF"/>
                <w:sz w:val="14"/>
              </w:rPr>
            </w:pPr>
            <w:r w:rsidRPr="005A2B1C">
              <w:rPr>
                <w:rFonts w:asciiTheme="majorHAnsi" w:hAnsiTheme="majorHAnsi" w:cs="Arial"/>
                <w:color w:val="FFFFFF"/>
                <w:sz w:val="14"/>
              </w:rPr>
              <w:t xml:space="preserve">Locations  </w:t>
            </w:r>
          </w:p>
        </w:tc>
        <w:tc>
          <w:tcPr>
            <w:tcW w:w="3364" w:type="dxa"/>
            <w:vAlign w:val="center"/>
          </w:tcPr>
          <w:p w:rsidR="00AB3582" w:rsidRPr="005A2B1C" w:rsidRDefault="00AB3582">
            <w:pPr>
              <w:rPr>
                <w:rFonts w:asciiTheme="majorHAnsi" w:hAnsiTheme="majorHAnsi" w:cs="Arial"/>
                <w:b/>
                <w:sz w:val="16"/>
              </w:rPr>
            </w:pPr>
            <w:r w:rsidRPr="005A2B1C">
              <w:rPr>
                <w:rFonts w:asciiTheme="majorHAnsi" w:hAnsiTheme="majorHAnsi" w:cs="Arial"/>
                <w:b/>
                <w:sz w:val="16"/>
              </w:rPr>
              <w:t>Nth Beaches Christian School</w:t>
            </w:r>
          </w:p>
        </w:tc>
        <w:tc>
          <w:tcPr>
            <w:tcW w:w="236" w:type="dxa"/>
          </w:tcPr>
          <w:p w:rsidR="00AB3582" w:rsidRPr="005A2B1C" w:rsidRDefault="00AB3582">
            <w:pPr>
              <w:rPr>
                <w:rFonts w:asciiTheme="majorHAnsi" w:hAnsiTheme="majorHAnsi" w:cs="Arial"/>
                <w:bCs/>
                <w:color w:val="FFFFFF"/>
                <w:sz w:val="14"/>
              </w:rPr>
            </w:pPr>
          </w:p>
        </w:tc>
        <w:tc>
          <w:tcPr>
            <w:tcW w:w="1440" w:type="dxa"/>
            <w:vMerge w:val="restart"/>
            <w:shd w:val="clear" w:color="auto" w:fill="A0A0A0"/>
            <w:vAlign w:val="center"/>
          </w:tcPr>
          <w:p w:rsidR="00AB3582" w:rsidRPr="005A2B1C" w:rsidRDefault="00AB3582">
            <w:pPr>
              <w:rPr>
                <w:rFonts w:asciiTheme="majorHAnsi" w:hAnsiTheme="majorHAnsi" w:cs="Arial"/>
                <w:bCs/>
                <w:color w:val="FFFFFF"/>
                <w:sz w:val="14"/>
              </w:rPr>
            </w:pPr>
            <w:r w:rsidRPr="005A2B1C">
              <w:rPr>
                <w:rFonts w:asciiTheme="majorHAnsi" w:hAnsiTheme="majorHAnsi" w:cs="Arial"/>
                <w:bCs/>
                <w:color w:val="FFFFFF"/>
                <w:sz w:val="14"/>
              </w:rPr>
              <w:t>Activities</w:t>
            </w:r>
          </w:p>
        </w:tc>
        <w:tc>
          <w:tcPr>
            <w:tcW w:w="3780" w:type="dxa"/>
            <w:vAlign w:val="center"/>
          </w:tcPr>
          <w:p w:rsidR="00AB3582" w:rsidRPr="005A2B1C" w:rsidRDefault="00AB3582">
            <w:pPr>
              <w:rPr>
                <w:rFonts w:asciiTheme="majorHAnsi" w:hAnsiTheme="majorHAnsi" w:cs="Arial"/>
                <w:b/>
                <w:sz w:val="16"/>
              </w:rPr>
            </w:pPr>
            <w:r w:rsidRPr="005A2B1C">
              <w:rPr>
                <w:rFonts w:asciiTheme="majorHAnsi" w:hAnsiTheme="majorHAnsi" w:cs="Arial"/>
                <w:b/>
                <w:sz w:val="16"/>
              </w:rPr>
              <w:t>Netball</w:t>
            </w:r>
          </w:p>
        </w:tc>
      </w:tr>
      <w:tr w:rsidR="00AB3582" w:rsidRPr="005A2B1C">
        <w:trPr>
          <w:trHeight w:val="363"/>
        </w:trPr>
        <w:tc>
          <w:tcPr>
            <w:tcW w:w="1980" w:type="dxa"/>
            <w:vMerge/>
            <w:shd w:val="clear" w:color="auto" w:fill="999999"/>
            <w:vAlign w:val="center"/>
          </w:tcPr>
          <w:p w:rsidR="00AB3582" w:rsidRPr="005A2B1C" w:rsidRDefault="00AB3582">
            <w:pPr>
              <w:rPr>
                <w:rFonts w:asciiTheme="majorHAnsi" w:hAnsiTheme="majorHAnsi" w:cs="Arial"/>
                <w:color w:val="FFFFFF"/>
                <w:sz w:val="14"/>
              </w:rPr>
            </w:pPr>
          </w:p>
        </w:tc>
        <w:tc>
          <w:tcPr>
            <w:tcW w:w="3364" w:type="dxa"/>
            <w:vAlign w:val="center"/>
          </w:tcPr>
          <w:p w:rsidR="00AB3582" w:rsidRPr="005A2B1C" w:rsidRDefault="00AB3582">
            <w:pPr>
              <w:rPr>
                <w:rFonts w:asciiTheme="majorHAnsi" w:hAnsiTheme="majorHAnsi" w:cs="Arial"/>
                <w:b/>
                <w:sz w:val="16"/>
              </w:rPr>
            </w:pPr>
            <w:r w:rsidRPr="005A2B1C">
              <w:rPr>
                <w:rFonts w:asciiTheme="majorHAnsi" w:hAnsiTheme="majorHAnsi"/>
                <w:b/>
                <w:sz w:val="16"/>
              </w:rPr>
              <w:t xml:space="preserve">1 </w:t>
            </w:r>
            <w:proofErr w:type="spellStart"/>
            <w:r w:rsidRPr="005A2B1C">
              <w:rPr>
                <w:rFonts w:asciiTheme="majorHAnsi" w:hAnsiTheme="majorHAnsi"/>
                <w:b/>
                <w:sz w:val="16"/>
              </w:rPr>
              <w:t>Echunga</w:t>
            </w:r>
            <w:proofErr w:type="spellEnd"/>
            <w:r w:rsidRPr="005A2B1C">
              <w:rPr>
                <w:rFonts w:asciiTheme="majorHAnsi" w:hAnsiTheme="majorHAnsi"/>
                <w:b/>
                <w:sz w:val="16"/>
              </w:rPr>
              <w:t xml:space="preserve"> Road Terrey Hills 2084</w:t>
            </w:r>
          </w:p>
        </w:tc>
        <w:tc>
          <w:tcPr>
            <w:tcW w:w="236" w:type="dxa"/>
          </w:tcPr>
          <w:p w:rsidR="00AB3582" w:rsidRPr="005A2B1C" w:rsidRDefault="00AB3582">
            <w:pPr>
              <w:rPr>
                <w:rFonts w:asciiTheme="majorHAnsi" w:hAnsiTheme="majorHAnsi" w:cs="Arial"/>
                <w:bCs/>
                <w:color w:val="FFFFFF"/>
                <w:sz w:val="14"/>
              </w:rPr>
            </w:pPr>
          </w:p>
        </w:tc>
        <w:tc>
          <w:tcPr>
            <w:tcW w:w="1440" w:type="dxa"/>
            <w:vMerge/>
            <w:shd w:val="clear" w:color="auto" w:fill="A0A0A0"/>
            <w:vAlign w:val="center"/>
          </w:tcPr>
          <w:p w:rsidR="00AB3582" w:rsidRPr="005A2B1C" w:rsidRDefault="00AB3582">
            <w:pPr>
              <w:rPr>
                <w:rFonts w:asciiTheme="majorHAnsi" w:hAnsiTheme="majorHAnsi" w:cs="Arial"/>
                <w:bCs/>
                <w:color w:val="FFFFFF"/>
                <w:sz w:val="14"/>
              </w:rPr>
            </w:pPr>
          </w:p>
        </w:tc>
        <w:tc>
          <w:tcPr>
            <w:tcW w:w="3780" w:type="dxa"/>
            <w:vAlign w:val="center"/>
          </w:tcPr>
          <w:p w:rsidR="00AB3582" w:rsidRPr="005A2B1C" w:rsidRDefault="00AB3582">
            <w:pPr>
              <w:rPr>
                <w:rFonts w:asciiTheme="majorHAnsi" w:hAnsiTheme="majorHAnsi" w:cs="Arial"/>
                <w:b/>
                <w:sz w:val="16"/>
              </w:rPr>
            </w:pPr>
          </w:p>
        </w:tc>
      </w:tr>
    </w:tbl>
    <w:p w:rsidR="00AB3582" w:rsidRPr="005A2B1C" w:rsidRDefault="00AB3582">
      <w:pPr>
        <w:rPr>
          <w:rFonts w:asciiTheme="majorHAnsi" w:hAnsiTheme="majorHAnsi" w:cs="Arial"/>
          <w:sz w:val="16"/>
        </w:rPr>
      </w:pPr>
    </w:p>
    <w:p w:rsidR="00AB3582" w:rsidRPr="005A2B1C" w:rsidRDefault="00AB3582">
      <w:pPr>
        <w:rPr>
          <w:rFonts w:asciiTheme="majorHAnsi" w:hAnsiTheme="majorHAnsi" w:cs="Arial"/>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w:t>
            </w:r>
          </w:p>
        </w:tc>
        <w:tc>
          <w:tcPr>
            <w:tcW w:w="424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w:t>
            </w:r>
          </w:p>
        </w:tc>
        <w:tc>
          <w:tcPr>
            <w:tcW w:w="411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Inappropriate lighting</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5.1</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Slips &amp; trips on grass, mud, rock</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Temperature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5.2</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River crossings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1.3</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Insufficient or unsuitable space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5.3</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Remote locations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1.4</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Untidiness – causing trip / fire hazard</w:t>
            </w:r>
          </w:p>
        </w:tc>
        <w:tc>
          <w:tcPr>
            <w:tcW w:w="484" w:type="dxa"/>
            <w:tcBorders>
              <w:top w:val="single" w:sz="4" w:space="0" w:color="C0C0C0"/>
              <w:bottom w:val="single" w:sz="4" w:space="0" w:color="C0C0C0"/>
              <w:right w:val="single" w:sz="4" w:space="0" w:color="C0C0C0"/>
            </w:tcBorders>
            <w:vAlign w:val="center"/>
          </w:tcPr>
          <w:p w:rsidR="00AB3582" w:rsidRPr="005A2B1C" w:rsidRDefault="00CF0B41">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5.4</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1.5</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Stairs – dark / steep / no handrail</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5.5</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Falling debris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1.6</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5.6</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1.7</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Slip / trip / fall hazards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5.7</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Lack of shelter</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1.8</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Inadequate ventilation</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5.8</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Separation of group members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1.9</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Inhalation of dust</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5.9</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Getting lost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1.10</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5.10</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Falls from height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1.11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Electrical hazards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5.11</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AB3582" w:rsidRPr="005A2B1C" w:rsidRDefault="00AB3582">
            <w:pPr>
              <w:pStyle w:val="Heading7"/>
              <w:jc w:val="center"/>
              <w:rPr>
                <w:rFonts w:asciiTheme="majorHAnsi" w:hAnsiTheme="majorHAnsi"/>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w:t>
            </w:r>
          </w:p>
        </w:tc>
        <w:tc>
          <w:tcPr>
            <w:tcW w:w="424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w:t>
            </w:r>
          </w:p>
        </w:tc>
        <w:tc>
          <w:tcPr>
            <w:tcW w:w="411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Uneven playing surface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Playing surface too hard or soft</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6.2</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2.3</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Hard or sharp objects on pitch</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6.3</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2.4</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Sliding on Astroturf or similar surface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6.4</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2.5</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6.5</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2.6</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Impact from sports equipment  - Ball or Clubs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6.6</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2.7</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Contact sport injury</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6.7</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2.8</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6.8</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r w:rsidRPr="005A2B1C">
              <w:rPr>
                <w:rFonts w:asciiTheme="majorHAnsi" w:hAnsiTheme="majorHAnsi"/>
                <w:b w:val="0"/>
                <w:bCs w:val="0"/>
                <w:color w:val="FFFFFF"/>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7"/>
              <w:jc w:val="center"/>
              <w:rPr>
                <w:rFonts w:asciiTheme="majorHAnsi" w:hAnsiTheme="majorHAnsi"/>
              </w:rPr>
            </w:pPr>
            <w:r w:rsidRPr="005A2B1C">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6.9</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w:t>
            </w:r>
          </w:p>
        </w:tc>
        <w:tc>
          <w:tcPr>
            <w:tcW w:w="424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6.11</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Falls from cliffs, piers, sea walls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6.12</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Struck by falling objects from cliff</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6.13</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3.3</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6.14</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3.4</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Quick sand &amp; mud</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6.15</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3.5</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6.16</w:t>
            </w:r>
          </w:p>
        </w:tc>
        <w:tc>
          <w:tcPr>
            <w:tcW w:w="4113" w:type="dxa"/>
            <w:tcBorders>
              <w:top w:val="single" w:sz="4" w:space="0" w:color="C0C0C0"/>
              <w:bottom w:val="single" w:sz="4" w:space="0" w:color="C0C0C0"/>
              <w:right w:val="single" w:sz="4" w:space="0" w:color="00000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3.6</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Collisions between water users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r w:rsidRPr="005A2B1C">
              <w:rPr>
                <w:rFonts w:asciiTheme="majorHAnsi" w:hAnsiTheme="majorHAnsi"/>
                <w:b w:val="0"/>
                <w:bCs w:val="0"/>
                <w:color w:val="FFFFFF"/>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7"/>
              <w:jc w:val="center"/>
              <w:rPr>
                <w:rFonts w:asciiTheme="majorHAnsi" w:hAnsiTheme="majorHAnsi"/>
              </w:rPr>
            </w:pPr>
            <w:r w:rsidRPr="005A2B1C">
              <w:rPr>
                <w:rFonts w:asciiTheme="majorHAnsi" w:hAnsiTheme="majorHAnsi"/>
              </w:rPr>
              <w:t>ES</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3.7</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Swept away by wave surges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w:t>
            </w:r>
          </w:p>
        </w:tc>
        <w:tc>
          <w:tcPr>
            <w:tcW w:w="411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3.8</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Being washed against rocks / piers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7.1</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Crash handling</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3.9</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Low water temperatures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7.2</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Transport to and from your activity</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3.10</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7.3</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Food poisoning</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Struck by objects in water</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7.4</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Hazardous substances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Stranded by tides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7.5</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Equipment with moving / hot parts</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3.13</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Swept away by currents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7.6</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Heavy equipment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3.14</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Rip tides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7.7</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Electrical hazards from equipment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3.15</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Longshore drift</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7.8</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Noise from equipment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3.16</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Conflicts between beach users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7.9</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rPr>
            </w:pPr>
          </w:p>
        </w:tc>
      </w:tr>
      <w:tr w:rsidR="00AB3582" w:rsidRPr="005A2B1C">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r w:rsidRPr="005A2B1C">
              <w:rPr>
                <w:rFonts w:asciiTheme="majorHAnsi" w:hAnsiTheme="majorHAnsi"/>
                <w:b w:val="0"/>
                <w:bCs w:val="0"/>
                <w:color w:val="FFFFFF"/>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7"/>
              <w:jc w:val="center"/>
              <w:rPr>
                <w:rFonts w:asciiTheme="majorHAnsi" w:hAnsiTheme="majorHAnsi"/>
              </w:rPr>
            </w:pPr>
            <w:r w:rsidRPr="005A2B1C">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7.10</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w:t>
            </w:r>
          </w:p>
        </w:tc>
        <w:tc>
          <w:tcPr>
            <w:tcW w:w="424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7.11</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Inadequate protective equipment</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7.12</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Equipment in unsuitable condition</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3"/>
              <w:rPr>
                <w:rFonts w:asciiTheme="majorHAnsi" w:hAnsiTheme="majorHAnsi"/>
                <w:b w:val="0"/>
                <w:bCs w:val="0"/>
                <w:color w:val="FFFFFF"/>
              </w:rPr>
            </w:pPr>
            <w:r w:rsidRPr="005A2B1C">
              <w:rPr>
                <w:rFonts w:asciiTheme="majorHAnsi" w:hAnsiTheme="majorHAnsi"/>
                <w:b w:val="0"/>
                <w:bCs w:val="0"/>
                <w:color w:val="FFFFFF"/>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AB3582" w:rsidRPr="005A2B1C" w:rsidRDefault="00AB3582">
            <w:pPr>
              <w:pStyle w:val="Heading7"/>
              <w:jc w:val="center"/>
              <w:rPr>
                <w:rFonts w:asciiTheme="majorHAnsi" w:hAnsiTheme="majorHAnsi"/>
              </w:rPr>
            </w:pPr>
            <w:r w:rsidRPr="005A2B1C">
              <w:rPr>
                <w:rFonts w:asciiTheme="majorHAnsi" w:hAnsiTheme="majorHAnsi"/>
              </w:rPr>
              <w:t>YS</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4.3</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w:t>
            </w:r>
          </w:p>
        </w:tc>
        <w:tc>
          <w:tcPr>
            <w:tcW w:w="4113" w:type="dxa"/>
            <w:tcBorders>
              <w:top w:val="single" w:sz="4" w:space="0" w:color="C0C0C0"/>
              <w:bottom w:val="single" w:sz="4" w:space="0" w:color="C0C0C0"/>
            </w:tcBorders>
            <w:shd w:val="clear" w:color="auto" w:fill="000000"/>
            <w:vAlign w:val="center"/>
          </w:tcPr>
          <w:p w:rsidR="00AB3582" w:rsidRPr="005A2B1C" w:rsidRDefault="00AB3582">
            <w:pPr>
              <w:pStyle w:val="Heading3"/>
              <w:rPr>
                <w:rFonts w:asciiTheme="majorHAnsi" w:hAnsiTheme="majorHAnsi"/>
                <w:color w:val="FFFFFF"/>
              </w:rPr>
            </w:pPr>
            <w:r w:rsidRPr="005A2B1C">
              <w:rPr>
                <w:rFonts w:asciiTheme="majorHAnsi" w:hAnsiTheme="majorHAnsi"/>
                <w:color w:val="FFFFFF"/>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AB3582" w:rsidRPr="005A2B1C" w:rsidRDefault="00AB3582">
            <w:pPr>
              <w:pStyle w:val="Heading7"/>
              <w:jc w:val="center"/>
              <w:rPr>
                <w:rFonts w:asciiTheme="majorHAnsi" w:hAnsiTheme="majorHAnsi"/>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4.4</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Being dragged down by undertow</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8.1</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roofErr w:type="spellStart"/>
            <w:r w:rsidRPr="005A2B1C">
              <w:rPr>
                <w:rFonts w:asciiTheme="majorHAnsi" w:hAnsiTheme="majorHAnsi"/>
                <w:b w:val="0"/>
                <w:bCs w:val="0"/>
              </w:rPr>
              <w:t>Sunsense</w:t>
            </w:r>
            <w:proofErr w:type="spellEnd"/>
            <w:r w:rsidRPr="005A2B1C">
              <w:rPr>
                <w:rFonts w:asciiTheme="majorHAnsi" w:hAnsiTheme="majorHAnsi"/>
                <w:b w:val="0"/>
                <w:bCs w:val="0"/>
              </w:rPr>
              <w:t xml:space="preserve"> &amp; Dehydration</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r w:rsidRPr="005A2B1C">
              <w:rPr>
                <w:rFonts w:asciiTheme="majorHAnsi" w:hAnsiTheme="majorHAnsi"/>
                <w:color w:val="auto"/>
              </w:rPr>
              <w:t>Y</w:t>
            </w: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4.5</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8.2</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Lightening</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4.6</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8.3</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4.7</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8.4</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4.8</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Getting out of depth</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8.5</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4.9</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Low water temperature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8.6</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4.10</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Separation from other people</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8.7</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4.11</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8.8</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4.12</w:t>
            </w:r>
          </w:p>
        </w:tc>
        <w:tc>
          <w:tcPr>
            <w:tcW w:w="424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Difficult communications</w:t>
            </w:r>
          </w:p>
        </w:tc>
        <w:tc>
          <w:tcPr>
            <w:tcW w:w="484"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8.9</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r w:rsidR="00AB3582" w:rsidRPr="005A2B1C">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4.13</w:t>
            </w:r>
          </w:p>
        </w:tc>
        <w:tc>
          <w:tcPr>
            <w:tcW w:w="4243" w:type="dxa"/>
            <w:tcBorders>
              <w:top w:val="single" w:sz="4" w:space="0" w:color="C0C0C0"/>
              <w:bottom w:val="single" w:sz="4" w:space="0" w:color="auto"/>
            </w:tcBorders>
            <w:vAlign w:val="center"/>
          </w:tcPr>
          <w:p w:rsidR="00AB3582" w:rsidRPr="005A2B1C" w:rsidRDefault="00AB3582">
            <w:pPr>
              <w:pStyle w:val="Heading3"/>
              <w:rPr>
                <w:rFonts w:asciiTheme="majorHAnsi" w:hAnsiTheme="majorHAnsi"/>
                <w:b w:val="0"/>
                <w:bCs w:val="0"/>
              </w:rPr>
            </w:pPr>
            <w:r w:rsidRPr="005A2B1C">
              <w:rPr>
                <w:rFonts w:asciiTheme="majorHAnsi" w:hAnsiTheme="majorHAnsi"/>
                <w:b w:val="0"/>
                <w:bCs w:val="0"/>
              </w:rPr>
              <w:t>Remote locations</w:t>
            </w:r>
          </w:p>
        </w:tc>
        <w:tc>
          <w:tcPr>
            <w:tcW w:w="484" w:type="dxa"/>
            <w:tcBorders>
              <w:top w:val="single" w:sz="4" w:space="0" w:color="C0C0C0"/>
              <w:bottom w:val="single" w:sz="4" w:space="0" w:color="auto"/>
              <w:right w:val="single" w:sz="4" w:space="0" w:color="C0C0C0"/>
            </w:tcBorders>
            <w:vAlign w:val="center"/>
          </w:tcPr>
          <w:p w:rsidR="00AB3582" w:rsidRPr="005A2B1C" w:rsidRDefault="00AB3582">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AB3582" w:rsidRPr="005A2B1C" w:rsidRDefault="00AB3582">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AB3582" w:rsidRPr="005A2B1C" w:rsidRDefault="00AB3582">
            <w:pPr>
              <w:rPr>
                <w:rFonts w:asciiTheme="majorHAnsi" w:hAnsiTheme="majorHAnsi" w:cs="Arial"/>
                <w:b/>
                <w:bCs/>
                <w:color w:val="FFFFFF"/>
                <w:sz w:val="16"/>
              </w:rPr>
            </w:pPr>
            <w:r w:rsidRPr="005A2B1C">
              <w:rPr>
                <w:rFonts w:asciiTheme="majorHAnsi" w:hAnsiTheme="majorHAnsi" w:cs="Arial"/>
                <w:b/>
                <w:bCs/>
                <w:color w:val="FFFFFF"/>
                <w:sz w:val="16"/>
              </w:rPr>
              <w:t>8.10</w:t>
            </w:r>
          </w:p>
        </w:tc>
        <w:tc>
          <w:tcPr>
            <w:tcW w:w="4113" w:type="dxa"/>
            <w:tcBorders>
              <w:top w:val="single" w:sz="4" w:space="0" w:color="C0C0C0"/>
              <w:bottom w:val="single" w:sz="4" w:space="0" w:color="C0C0C0"/>
            </w:tcBorders>
            <w:vAlign w:val="center"/>
          </w:tcPr>
          <w:p w:rsidR="00AB3582" w:rsidRPr="005A2B1C" w:rsidRDefault="00AB3582">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AB3582" w:rsidRPr="005A2B1C" w:rsidRDefault="00AB3582">
            <w:pPr>
              <w:pStyle w:val="Heading7"/>
              <w:jc w:val="center"/>
              <w:rPr>
                <w:rFonts w:asciiTheme="majorHAnsi" w:hAnsiTheme="majorHAnsi"/>
                <w:color w:val="auto"/>
              </w:rPr>
            </w:pPr>
          </w:p>
        </w:tc>
      </w:tr>
    </w:tbl>
    <w:p w:rsidR="00AB3582" w:rsidRPr="005A2B1C" w:rsidRDefault="00AB3582">
      <w:pPr>
        <w:pStyle w:val="Heading1"/>
        <w:rPr>
          <w:rFonts w:asciiTheme="majorHAnsi" w:hAnsiTheme="majorHAnsi"/>
        </w:rPr>
        <w:sectPr w:rsidR="00AB3582" w:rsidRPr="005A2B1C" w:rsidSect="00AB3582">
          <w:pgSz w:w="11906" w:h="16838"/>
          <w:pgMar w:top="240" w:right="386" w:bottom="360" w:left="400" w:header="708" w:footer="708" w:gutter="0"/>
          <w:cols w:space="708"/>
          <w:docGrid w:linePitch="360"/>
        </w:sectPr>
      </w:pPr>
    </w:p>
    <w:p w:rsidR="00AB3582" w:rsidRPr="005A2B1C" w:rsidRDefault="00BE6672">
      <w:pPr>
        <w:pStyle w:val="Heading1"/>
        <w:rPr>
          <w:rFonts w:asciiTheme="majorHAnsi" w:hAnsiTheme="majorHAnsi"/>
          <w:sz w:val="32"/>
        </w:rPr>
      </w:pPr>
      <w:r>
        <w:rPr>
          <w:rFonts w:asciiTheme="majorHAnsi" w:hAnsiTheme="majorHAnsi"/>
          <w:sz w:val="32"/>
        </w:rPr>
        <w:lastRenderedPageBreak/>
        <w:t xml:space="preserve">  </w:t>
      </w:r>
      <w:r w:rsidR="00AB3582" w:rsidRPr="005A2B1C">
        <w:rPr>
          <w:rFonts w:asciiTheme="majorHAnsi" w:hAnsiTheme="majorHAnsi"/>
          <w:sz w:val="32"/>
        </w:rPr>
        <w:t>Risk Assessment – Student Activities</w:t>
      </w:r>
    </w:p>
    <w:tbl>
      <w:tblPr>
        <w:tblW w:w="10660" w:type="dxa"/>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184"/>
        <w:gridCol w:w="3761"/>
        <w:gridCol w:w="2929"/>
        <w:gridCol w:w="1786"/>
      </w:tblGrid>
      <w:tr w:rsidR="00AB3582" w:rsidRPr="005A2B1C" w:rsidTr="00BE6672">
        <w:trPr>
          <w:trHeight w:val="382"/>
        </w:trPr>
        <w:tc>
          <w:tcPr>
            <w:tcW w:w="2184"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 xml:space="preserve">Club/Society Name </w:t>
            </w:r>
          </w:p>
        </w:tc>
        <w:tc>
          <w:tcPr>
            <w:tcW w:w="3761" w:type="dxa"/>
            <w:shd w:val="clear" w:color="auto" w:fill="A6A6A6"/>
            <w:vAlign w:val="center"/>
          </w:tcPr>
          <w:p w:rsidR="00AB3582" w:rsidRPr="005A2B1C" w:rsidRDefault="00AB3582">
            <w:pPr>
              <w:pStyle w:val="Heading2"/>
              <w:rPr>
                <w:rFonts w:asciiTheme="majorHAnsi" w:hAnsiTheme="majorHAnsi"/>
                <w:u w:val="none"/>
              </w:rPr>
            </w:pPr>
            <w:r w:rsidRPr="005A2B1C">
              <w:rPr>
                <w:rFonts w:asciiTheme="majorHAnsi" w:hAnsiTheme="majorHAnsi"/>
                <w:u w:val="none"/>
              </w:rPr>
              <w:t>Christian Schools Sports Association</w:t>
            </w:r>
          </w:p>
        </w:tc>
        <w:tc>
          <w:tcPr>
            <w:tcW w:w="2929"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Number of persons involved</w:t>
            </w:r>
          </w:p>
        </w:tc>
        <w:tc>
          <w:tcPr>
            <w:tcW w:w="1786" w:type="dxa"/>
            <w:shd w:val="clear" w:color="auto" w:fill="A6A6A6"/>
            <w:vAlign w:val="center"/>
          </w:tcPr>
          <w:p w:rsidR="00AB3582" w:rsidRPr="005A2B1C" w:rsidRDefault="00AB3582">
            <w:pPr>
              <w:rPr>
                <w:rFonts w:asciiTheme="majorHAnsi" w:hAnsiTheme="majorHAnsi" w:cs="Arial"/>
                <w:b/>
                <w:bCs/>
                <w:sz w:val="20"/>
              </w:rPr>
            </w:pPr>
            <w:r w:rsidRPr="005A2B1C">
              <w:rPr>
                <w:rFonts w:asciiTheme="majorHAnsi" w:hAnsiTheme="majorHAnsi" w:cs="Arial"/>
                <w:b/>
                <w:bCs/>
                <w:sz w:val="20"/>
              </w:rPr>
              <w:t>approx 100</w:t>
            </w:r>
          </w:p>
        </w:tc>
      </w:tr>
      <w:tr w:rsidR="00AB3582" w:rsidRPr="005A2B1C" w:rsidTr="00BE6672">
        <w:trPr>
          <w:trHeight w:val="382"/>
        </w:trPr>
        <w:tc>
          <w:tcPr>
            <w:tcW w:w="2184"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Nature of Activity</w:t>
            </w:r>
          </w:p>
        </w:tc>
        <w:tc>
          <w:tcPr>
            <w:tcW w:w="3761" w:type="dxa"/>
            <w:shd w:val="clear" w:color="auto" w:fill="A6A6A6"/>
            <w:vAlign w:val="center"/>
          </w:tcPr>
          <w:p w:rsidR="00AB3582" w:rsidRPr="005A2B1C" w:rsidRDefault="00AB3582">
            <w:pPr>
              <w:pStyle w:val="Heading2"/>
              <w:rPr>
                <w:rFonts w:asciiTheme="majorHAnsi" w:hAnsiTheme="majorHAnsi"/>
                <w:u w:val="none"/>
              </w:rPr>
            </w:pPr>
            <w:r w:rsidRPr="005A2B1C">
              <w:rPr>
                <w:rFonts w:asciiTheme="majorHAnsi" w:hAnsiTheme="majorHAnsi"/>
                <w:u w:val="none"/>
              </w:rPr>
              <w:t>Netball</w:t>
            </w:r>
          </w:p>
        </w:tc>
        <w:tc>
          <w:tcPr>
            <w:tcW w:w="2929"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 xml:space="preserve">Frequency of Activity </w:t>
            </w:r>
          </w:p>
        </w:tc>
        <w:tc>
          <w:tcPr>
            <w:tcW w:w="1786" w:type="dxa"/>
            <w:shd w:val="clear" w:color="auto" w:fill="A6A6A6"/>
            <w:vAlign w:val="center"/>
          </w:tcPr>
          <w:p w:rsidR="00AB3582" w:rsidRPr="005A2B1C" w:rsidRDefault="00AB3582">
            <w:pPr>
              <w:rPr>
                <w:rFonts w:asciiTheme="majorHAnsi" w:hAnsiTheme="majorHAnsi" w:cs="Arial"/>
                <w:b/>
                <w:bCs/>
                <w:sz w:val="20"/>
              </w:rPr>
            </w:pPr>
            <w:r w:rsidRPr="005A2B1C">
              <w:rPr>
                <w:rFonts w:asciiTheme="majorHAnsi" w:hAnsiTheme="majorHAnsi" w:cs="Arial"/>
                <w:b/>
                <w:bCs/>
                <w:sz w:val="20"/>
              </w:rPr>
              <w:t>One day</w:t>
            </w:r>
          </w:p>
        </w:tc>
      </w:tr>
    </w:tbl>
    <w:p w:rsidR="00AB3582" w:rsidRPr="005A2B1C" w:rsidRDefault="00AB3582">
      <w:pPr>
        <w:rPr>
          <w:rFonts w:asciiTheme="majorHAnsi" w:hAnsiTheme="majorHAnsi" w:cs="Arial"/>
          <w:b/>
          <w:bCs/>
          <w:sz w:val="20"/>
        </w:rPr>
      </w:pPr>
    </w:p>
    <w:tbl>
      <w:tblPr>
        <w:tblW w:w="10632" w:type="dxa"/>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209"/>
        <w:gridCol w:w="3729"/>
        <w:gridCol w:w="2880"/>
        <w:gridCol w:w="1814"/>
      </w:tblGrid>
      <w:tr w:rsidR="00AB3582" w:rsidRPr="005A2B1C" w:rsidTr="00BE6672">
        <w:trPr>
          <w:trHeight w:val="383"/>
        </w:trPr>
        <w:tc>
          <w:tcPr>
            <w:tcW w:w="2209"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Assessed By</w:t>
            </w:r>
          </w:p>
        </w:tc>
        <w:tc>
          <w:tcPr>
            <w:tcW w:w="3729" w:type="dxa"/>
            <w:shd w:val="clear" w:color="auto" w:fill="A6A6A6"/>
            <w:vAlign w:val="center"/>
          </w:tcPr>
          <w:p w:rsidR="00AB3582" w:rsidRPr="005A2B1C" w:rsidRDefault="00AB3582">
            <w:pPr>
              <w:pStyle w:val="Heading2"/>
              <w:rPr>
                <w:rFonts w:asciiTheme="majorHAnsi" w:hAnsiTheme="majorHAnsi"/>
                <w:u w:val="none"/>
              </w:rPr>
            </w:pPr>
            <w:r w:rsidRPr="005A2B1C">
              <w:rPr>
                <w:rFonts w:asciiTheme="majorHAnsi" w:hAnsiTheme="majorHAnsi"/>
                <w:u w:val="none"/>
              </w:rPr>
              <w:t>Lisa Mallard</w:t>
            </w:r>
          </w:p>
        </w:tc>
        <w:tc>
          <w:tcPr>
            <w:tcW w:w="2880" w:type="dxa"/>
            <w:shd w:val="clear" w:color="auto" w:fill="A6A6A6"/>
            <w:vAlign w:val="center"/>
          </w:tcPr>
          <w:p w:rsidR="00AB3582" w:rsidRPr="005A2B1C" w:rsidRDefault="00AB3582">
            <w:pPr>
              <w:rPr>
                <w:rFonts w:asciiTheme="majorHAnsi" w:hAnsiTheme="majorHAnsi" w:cs="Arial"/>
                <w:b/>
                <w:bCs/>
                <w:color w:val="FFFFFF"/>
                <w:sz w:val="20"/>
              </w:rPr>
            </w:pPr>
            <w:r w:rsidRPr="005A2B1C">
              <w:rPr>
                <w:rFonts w:asciiTheme="majorHAnsi" w:hAnsiTheme="majorHAnsi" w:cs="Arial"/>
                <w:b/>
                <w:bCs/>
                <w:color w:val="FFFFFF"/>
                <w:sz w:val="20"/>
              </w:rPr>
              <w:t>Dates :</w:t>
            </w:r>
          </w:p>
        </w:tc>
        <w:tc>
          <w:tcPr>
            <w:tcW w:w="1814" w:type="dxa"/>
            <w:shd w:val="clear" w:color="auto" w:fill="A6A6A6"/>
            <w:vAlign w:val="center"/>
          </w:tcPr>
          <w:p w:rsidR="00AB3582" w:rsidRPr="005A2B1C" w:rsidRDefault="00AB3582">
            <w:pPr>
              <w:rPr>
                <w:rFonts w:asciiTheme="majorHAnsi" w:hAnsiTheme="majorHAnsi" w:cs="Arial"/>
                <w:b/>
                <w:bCs/>
                <w:sz w:val="20"/>
              </w:rPr>
            </w:pPr>
          </w:p>
        </w:tc>
      </w:tr>
    </w:tbl>
    <w:p w:rsidR="00AB3582" w:rsidRPr="005A2B1C" w:rsidRDefault="00AB3582">
      <w:pPr>
        <w:rPr>
          <w:rFonts w:asciiTheme="majorHAnsi" w:hAnsiTheme="majorHAnsi" w:cs="Arial"/>
          <w:sz w:val="16"/>
        </w:rPr>
      </w:pPr>
    </w:p>
    <w:tbl>
      <w:tblPr>
        <w:tblW w:w="10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
        <w:gridCol w:w="2756"/>
        <w:gridCol w:w="5100"/>
        <w:gridCol w:w="1929"/>
      </w:tblGrid>
      <w:tr w:rsidR="00AB3582" w:rsidRPr="005A2B1C" w:rsidTr="00BE6672">
        <w:trPr>
          <w:trHeight w:val="379"/>
        </w:trPr>
        <w:tc>
          <w:tcPr>
            <w:tcW w:w="827" w:type="dxa"/>
            <w:tcBorders>
              <w:bottom w:val="single" w:sz="4" w:space="0" w:color="auto"/>
            </w:tcBorders>
            <w:shd w:val="clear" w:color="auto" w:fill="A0A0A0"/>
            <w:vAlign w:val="center"/>
          </w:tcPr>
          <w:p w:rsidR="00AB3582" w:rsidRPr="005A2B1C" w:rsidRDefault="00AB3582">
            <w:pPr>
              <w:jc w:val="center"/>
              <w:rPr>
                <w:rFonts w:asciiTheme="majorHAnsi" w:hAnsiTheme="majorHAnsi" w:cs="Arial"/>
                <w:b/>
                <w:bCs/>
                <w:color w:val="FFFFFF"/>
                <w:sz w:val="16"/>
              </w:rPr>
            </w:pPr>
            <w:r w:rsidRPr="005A2B1C">
              <w:rPr>
                <w:rFonts w:asciiTheme="majorHAnsi" w:hAnsiTheme="majorHAnsi" w:cs="Arial"/>
                <w:b/>
                <w:bCs/>
                <w:color w:val="FFFFFF"/>
                <w:sz w:val="16"/>
              </w:rPr>
              <w:t>Hazard Ref.</w:t>
            </w:r>
          </w:p>
        </w:tc>
        <w:tc>
          <w:tcPr>
            <w:tcW w:w="2756" w:type="dxa"/>
            <w:tcBorders>
              <w:bottom w:val="single" w:sz="4" w:space="0" w:color="auto"/>
            </w:tcBorders>
            <w:shd w:val="clear" w:color="auto" w:fill="A0A0A0"/>
            <w:vAlign w:val="center"/>
          </w:tcPr>
          <w:p w:rsidR="00AB3582" w:rsidRPr="005A2B1C" w:rsidRDefault="00AB3582">
            <w:pPr>
              <w:jc w:val="center"/>
              <w:rPr>
                <w:rFonts w:asciiTheme="majorHAnsi" w:hAnsiTheme="majorHAnsi" w:cs="Arial"/>
                <w:b/>
                <w:bCs/>
                <w:color w:val="FFFFFF"/>
                <w:sz w:val="16"/>
              </w:rPr>
            </w:pPr>
            <w:r w:rsidRPr="005A2B1C">
              <w:rPr>
                <w:rFonts w:asciiTheme="majorHAnsi" w:hAnsiTheme="majorHAnsi" w:cs="Arial"/>
                <w:b/>
                <w:bCs/>
                <w:color w:val="FFFFFF"/>
                <w:sz w:val="16"/>
              </w:rPr>
              <w:t>Potential Effect</w:t>
            </w:r>
          </w:p>
        </w:tc>
        <w:tc>
          <w:tcPr>
            <w:tcW w:w="5100" w:type="dxa"/>
            <w:tcBorders>
              <w:bottom w:val="single" w:sz="4" w:space="0" w:color="auto"/>
            </w:tcBorders>
            <w:shd w:val="clear" w:color="auto" w:fill="A0A0A0"/>
            <w:vAlign w:val="center"/>
          </w:tcPr>
          <w:p w:rsidR="00AB3582" w:rsidRPr="005A2B1C" w:rsidRDefault="00AB3582">
            <w:pPr>
              <w:jc w:val="center"/>
              <w:rPr>
                <w:rFonts w:asciiTheme="majorHAnsi" w:hAnsiTheme="majorHAnsi" w:cs="Arial"/>
                <w:b/>
                <w:bCs/>
                <w:color w:val="FFFFFF"/>
                <w:sz w:val="16"/>
                <w:highlight w:val="lightGray"/>
              </w:rPr>
            </w:pPr>
            <w:r w:rsidRPr="005A2B1C">
              <w:rPr>
                <w:rFonts w:asciiTheme="majorHAnsi" w:hAnsiTheme="majorHAnsi" w:cs="Arial"/>
                <w:b/>
                <w:bCs/>
                <w:color w:val="FFFFFF"/>
                <w:sz w:val="16"/>
              </w:rPr>
              <w:t>Existing Controls in Place</w:t>
            </w:r>
          </w:p>
        </w:tc>
        <w:tc>
          <w:tcPr>
            <w:tcW w:w="1929" w:type="dxa"/>
            <w:tcBorders>
              <w:bottom w:val="single" w:sz="4" w:space="0" w:color="auto"/>
            </w:tcBorders>
            <w:shd w:val="clear" w:color="auto" w:fill="A0A0A0"/>
            <w:vAlign w:val="center"/>
          </w:tcPr>
          <w:p w:rsidR="00AB3582" w:rsidRPr="005A2B1C" w:rsidRDefault="00AB3582">
            <w:pPr>
              <w:jc w:val="center"/>
              <w:rPr>
                <w:rFonts w:asciiTheme="majorHAnsi" w:hAnsiTheme="majorHAnsi" w:cs="Arial"/>
                <w:b/>
                <w:bCs/>
                <w:color w:val="FFFFFF"/>
                <w:sz w:val="16"/>
              </w:rPr>
            </w:pPr>
            <w:r w:rsidRPr="005A2B1C">
              <w:rPr>
                <w:rFonts w:asciiTheme="majorHAnsi" w:hAnsiTheme="majorHAnsi" w:cs="Arial"/>
                <w:b/>
                <w:bCs/>
                <w:color w:val="FFFFFF"/>
                <w:sz w:val="16"/>
              </w:rPr>
              <w:t>Score</w:t>
            </w:r>
          </w:p>
          <w:p w:rsidR="00AB3582" w:rsidRPr="005A2B1C" w:rsidRDefault="00AB3582">
            <w:pPr>
              <w:jc w:val="center"/>
              <w:rPr>
                <w:rFonts w:asciiTheme="majorHAnsi" w:hAnsiTheme="majorHAnsi" w:cs="Arial"/>
                <w:b/>
                <w:bCs/>
                <w:color w:val="FFFFFF"/>
                <w:sz w:val="16"/>
              </w:rPr>
            </w:pPr>
            <w:r w:rsidRPr="005A2B1C">
              <w:rPr>
                <w:rFonts w:asciiTheme="majorHAnsi" w:hAnsiTheme="majorHAnsi" w:cs="Arial"/>
                <w:b/>
                <w:bCs/>
                <w:color w:val="FFFFFF"/>
                <w:sz w:val="16"/>
              </w:rPr>
              <w:t>Low/Medium/High Risk</w:t>
            </w:r>
          </w:p>
        </w:tc>
      </w:tr>
      <w:tr w:rsidR="00AB3582" w:rsidRPr="005A2B1C" w:rsidTr="00BE6672">
        <w:trPr>
          <w:trHeight w:val="315"/>
        </w:trPr>
        <w:tc>
          <w:tcPr>
            <w:tcW w:w="827" w:type="dxa"/>
            <w:vAlign w:val="center"/>
          </w:tcPr>
          <w:p w:rsidR="00CF0B41" w:rsidRPr="005A2B1C" w:rsidRDefault="00CF0B41">
            <w:pPr>
              <w:jc w:val="center"/>
              <w:rPr>
                <w:rFonts w:asciiTheme="majorHAnsi" w:hAnsiTheme="majorHAnsi" w:cs="Arial"/>
                <w:sz w:val="16"/>
                <w:szCs w:val="16"/>
              </w:rPr>
            </w:pPr>
            <w:r w:rsidRPr="005A2B1C">
              <w:rPr>
                <w:rFonts w:asciiTheme="majorHAnsi" w:hAnsiTheme="majorHAnsi" w:cs="Arial"/>
                <w:sz w:val="16"/>
                <w:szCs w:val="16"/>
              </w:rPr>
              <w:t>1.4</w:t>
            </w:r>
          </w:p>
          <w:p w:rsidR="00CF0B41" w:rsidRPr="005A2B1C" w:rsidRDefault="00CF0B41">
            <w:pPr>
              <w:jc w:val="center"/>
              <w:rPr>
                <w:rFonts w:asciiTheme="majorHAnsi" w:hAnsiTheme="majorHAnsi" w:cs="Arial"/>
                <w:sz w:val="16"/>
                <w:szCs w:val="16"/>
              </w:rPr>
            </w:pPr>
          </w:p>
          <w:p w:rsidR="00CF0B41" w:rsidRPr="005A2B1C" w:rsidRDefault="00CF0B41">
            <w:pPr>
              <w:jc w:val="center"/>
              <w:rPr>
                <w:rFonts w:asciiTheme="majorHAnsi" w:hAnsiTheme="majorHAnsi" w:cs="Arial"/>
                <w:sz w:val="16"/>
                <w:szCs w:val="16"/>
              </w:rPr>
            </w:pPr>
          </w:p>
          <w:p w:rsidR="00CF0B41" w:rsidRPr="005A2B1C" w:rsidRDefault="00CF0B41">
            <w:pPr>
              <w:jc w:val="center"/>
              <w:rPr>
                <w:rFonts w:asciiTheme="majorHAnsi" w:hAnsiTheme="majorHAnsi" w:cs="Arial"/>
                <w:sz w:val="16"/>
                <w:szCs w:val="16"/>
              </w:rPr>
            </w:pPr>
            <w:r w:rsidRPr="005A2B1C">
              <w:rPr>
                <w:rFonts w:asciiTheme="majorHAnsi" w:hAnsiTheme="majorHAnsi" w:cs="Arial"/>
                <w:sz w:val="16"/>
                <w:szCs w:val="16"/>
              </w:rPr>
              <w:t>1.7</w:t>
            </w:r>
            <w:r w:rsidR="00AB3582" w:rsidRPr="005A2B1C">
              <w:rPr>
                <w:rFonts w:asciiTheme="majorHAnsi" w:hAnsiTheme="majorHAnsi" w:cs="Arial"/>
                <w:sz w:val="16"/>
                <w:szCs w:val="16"/>
              </w:rPr>
              <w:t xml:space="preserve"> </w:t>
            </w:r>
          </w:p>
          <w:p w:rsidR="00CF0B41" w:rsidRPr="005A2B1C" w:rsidRDefault="00CF0B41">
            <w:pPr>
              <w:jc w:val="center"/>
              <w:rPr>
                <w:rFonts w:asciiTheme="majorHAnsi" w:hAnsiTheme="majorHAnsi" w:cs="Arial"/>
                <w:sz w:val="16"/>
                <w:szCs w:val="16"/>
              </w:rPr>
            </w:pPr>
          </w:p>
          <w:p w:rsidR="00CF0B41" w:rsidRPr="005A2B1C" w:rsidRDefault="00CF0B41">
            <w:pPr>
              <w:jc w:val="center"/>
              <w:rPr>
                <w:rFonts w:asciiTheme="majorHAnsi" w:hAnsiTheme="majorHAnsi" w:cs="Arial"/>
                <w:sz w:val="16"/>
                <w:szCs w:val="16"/>
              </w:rPr>
            </w:pPr>
          </w:p>
          <w:p w:rsidR="00AB3582" w:rsidRPr="005A2B1C" w:rsidRDefault="00AB3582">
            <w:pPr>
              <w:jc w:val="center"/>
              <w:rPr>
                <w:rFonts w:asciiTheme="majorHAnsi" w:hAnsiTheme="majorHAnsi" w:cs="Arial"/>
                <w:sz w:val="16"/>
              </w:rPr>
            </w:pPr>
            <w:r w:rsidRPr="005A2B1C">
              <w:rPr>
                <w:rFonts w:asciiTheme="majorHAnsi" w:hAnsiTheme="majorHAnsi" w:cs="Arial"/>
                <w:sz w:val="16"/>
                <w:szCs w:val="16"/>
              </w:rPr>
              <w:t>1.10</w:t>
            </w:r>
          </w:p>
        </w:tc>
        <w:tc>
          <w:tcPr>
            <w:tcW w:w="2756" w:type="dxa"/>
            <w:vAlign w:val="center"/>
          </w:tcPr>
          <w:p w:rsidR="00CF0B41" w:rsidRPr="005A2B1C" w:rsidRDefault="00CF0B41" w:rsidP="00AB3582">
            <w:pPr>
              <w:rPr>
                <w:rFonts w:asciiTheme="majorHAnsi" w:hAnsiTheme="majorHAnsi" w:cs="Arial"/>
                <w:b/>
                <w:sz w:val="16"/>
                <w:szCs w:val="16"/>
              </w:rPr>
            </w:pPr>
          </w:p>
          <w:p w:rsidR="00CF0B41" w:rsidRPr="005A2B1C" w:rsidRDefault="00CF0B41" w:rsidP="00AB3582">
            <w:pPr>
              <w:rPr>
                <w:rFonts w:asciiTheme="majorHAnsi" w:hAnsiTheme="majorHAnsi" w:cs="Arial"/>
                <w:b/>
                <w:sz w:val="16"/>
                <w:szCs w:val="16"/>
              </w:rPr>
            </w:pPr>
          </w:p>
          <w:p w:rsidR="00CF0B41" w:rsidRPr="005A2B1C" w:rsidRDefault="00CF0B41" w:rsidP="00CF0B41">
            <w:pPr>
              <w:rPr>
                <w:rFonts w:asciiTheme="majorHAnsi" w:hAnsiTheme="majorHAnsi"/>
                <w:b/>
                <w:sz w:val="16"/>
                <w:szCs w:val="16"/>
              </w:rPr>
            </w:pPr>
            <w:r w:rsidRPr="005A2B1C">
              <w:rPr>
                <w:rFonts w:asciiTheme="majorHAnsi" w:hAnsiTheme="majorHAnsi"/>
                <w:b/>
                <w:bCs/>
                <w:sz w:val="16"/>
              </w:rPr>
              <w:t>Untidiness – causing trip / fire hazard</w:t>
            </w:r>
          </w:p>
          <w:p w:rsidR="00CF0B41" w:rsidRPr="005A2B1C" w:rsidRDefault="00CF0B41" w:rsidP="00AB3582">
            <w:pPr>
              <w:rPr>
                <w:rFonts w:asciiTheme="majorHAnsi" w:hAnsiTheme="majorHAnsi"/>
                <w:b/>
                <w:sz w:val="16"/>
                <w:szCs w:val="16"/>
              </w:rPr>
            </w:pPr>
          </w:p>
          <w:p w:rsidR="00AB3582" w:rsidRPr="005A2B1C" w:rsidRDefault="00AB3582" w:rsidP="00AB3582">
            <w:pPr>
              <w:rPr>
                <w:rFonts w:asciiTheme="majorHAnsi" w:hAnsiTheme="majorHAnsi" w:cs="Arial"/>
                <w:b/>
                <w:sz w:val="16"/>
                <w:szCs w:val="16"/>
              </w:rPr>
            </w:pPr>
            <w:r w:rsidRPr="005A2B1C">
              <w:rPr>
                <w:rFonts w:asciiTheme="majorHAnsi" w:hAnsiTheme="majorHAnsi" w:cs="Arial"/>
                <w:b/>
                <w:sz w:val="16"/>
                <w:szCs w:val="16"/>
              </w:rPr>
              <w:t>Trip during practice or games due to nature of sport</w:t>
            </w:r>
          </w:p>
          <w:p w:rsidR="00CF0B41" w:rsidRPr="005A2B1C" w:rsidRDefault="00CF0B41" w:rsidP="00AB3582">
            <w:pPr>
              <w:rPr>
                <w:rFonts w:asciiTheme="majorHAnsi" w:hAnsiTheme="majorHAnsi" w:cs="Arial"/>
                <w:b/>
                <w:bCs/>
                <w:sz w:val="16"/>
                <w:szCs w:val="16"/>
              </w:rPr>
            </w:pPr>
          </w:p>
          <w:p w:rsidR="00CF0B41" w:rsidRPr="005A2B1C" w:rsidRDefault="00CF0B41" w:rsidP="00AB3582">
            <w:pPr>
              <w:rPr>
                <w:rFonts w:asciiTheme="majorHAnsi" w:hAnsiTheme="majorHAnsi" w:cs="Arial"/>
                <w:b/>
                <w:bCs/>
                <w:sz w:val="16"/>
                <w:szCs w:val="16"/>
              </w:rPr>
            </w:pPr>
          </w:p>
          <w:p w:rsidR="00AB3582" w:rsidRPr="005A2B1C" w:rsidRDefault="00AB3582" w:rsidP="00AB3582">
            <w:pPr>
              <w:rPr>
                <w:rFonts w:asciiTheme="majorHAnsi" w:hAnsiTheme="majorHAnsi" w:cs="Arial"/>
                <w:b/>
                <w:bCs/>
                <w:sz w:val="16"/>
                <w:szCs w:val="16"/>
              </w:rPr>
            </w:pPr>
            <w:r w:rsidRPr="005A2B1C">
              <w:rPr>
                <w:rFonts w:asciiTheme="majorHAnsi" w:hAnsiTheme="majorHAnsi" w:cs="Arial"/>
                <w:b/>
                <w:bCs/>
                <w:sz w:val="16"/>
                <w:szCs w:val="16"/>
              </w:rPr>
              <w:t>Poor surfaces for activities – slips / trips / impact</w:t>
            </w:r>
          </w:p>
          <w:p w:rsidR="00AB3582" w:rsidRPr="005A2B1C" w:rsidRDefault="00AB3582">
            <w:pPr>
              <w:rPr>
                <w:rFonts w:asciiTheme="majorHAnsi" w:hAnsiTheme="majorHAnsi"/>
                <w:b/>
                <w:sz w:val="16"/>
                <w:szCs w:val="16"/>
              </w:rPr>
            </w:pPr>
          </w:p>
        </w:tc>
        <w:tc>
          <w:tcPr>
            <w:tcW w:w="5100" w:type="dxa"/>
            <w:vAlign w:val="center"/>
          </w:tcPr>
          <w:p w:rsidR="00AB3582" w:rsidRPr="005A2B1C" w:rsidRDefault="00AB3582" w:rsidP="00AB3582">
            <w:pPr>
              <w:rPr>
                <w:rFonts w:asciiTheme="majorHAnsi" w:hAnsiTheme="majorHAnsi"/>
                <w:sz w:val="16"/>
                <w:szCs w:val="16"/>
              </w:rPr>
            </w:pPr>
          </w:p>
          <w:p w:rsidR="00AB3582" w:rsidRPr="005A2B1C" w:rsidRDefault="00AB3582" w:rsidP="00AB3582">
            <w:pPr>
              <w:rPr>
                <w:rFonts w:asciiTheme="majorHAnsi" w:hAnsiTheme="majorHAnsi" w:cs="Arial"/>
                <w:sz w:val="16"/>
                <w:szCs w:val="16"/>
              </w:rPr>
            </w:pPr>
            <w:r w:rsidRPr="005A2B1C">
              <w:rPr>
                <w:rFonts w:asciiTheme="majorHAnsi" w:hAnsiTheme="majorHAnsi"/>
                <w:sz w:val="16"/>
                <w:szCs w:val="16"/>
              </w:rPr>
              <w:t xml:space="preserve">The Netball trials will be played on an indoor netball court that is regularly checked &amp; maintained by Nth Beaches CS.  Players are required to wearing adequate </w:t>
            </w:r>
            <w:proofErr w:type="spellStart"/>
            <w:r w:rsidRPr="005A2B1C">
              <w:rPr>
                <w:rFonts w:asciiTheme="majorHAnsi" w:hAnsiTheme="majorHAnsi"/>
                <w:sz w:val="16"/>
                <w:szCs w:val="16"/>
              </w:rPr>
              <w:t>footware</w:t>
            </w:r>
            <w:proofErr w:type="spellEnd"/>
            <w:r w:rsidRPr="005A2B1C">
              <w:rPr>
                <w:rFonts w:asciiTheme="majorHAnsi" w:hAnsiTheme="majorHAnsi"/>
                <w:sz w:val="16"/>
                <w:szCs w:val="16"/>
              </w:rPr>
              <w:t xml:space="preserve"> appropriate for the sport &amp; are encouraged to strap their ankles &amp; knees to help prevent sprains etc</w:t>
            </w:r>
            <w:r w:rsidRPr="005A2B1C">
              <w:rPr>
                <w:rFonts w:asciiTheme="majorHAnsi" w:hAnsiTheme="majorHAnsi"/>
                <w:sz w:val="16"/>
                <w:szCs w:val="16"/>
                <w:lang w:val="en-US"/>
              </w:rPr>
              <w:t xml:space="preserve">. </w:t>
            </w:r>
            <w:r w:rsidRPr="005A2B1C">
              <w:rPr>
                <w:rFonts w:asciiTheme="majorHAnsi" w:hAnsiTheme="majorHAnsi" w:cs="Arial"/>
                <w:sz w:val="16"/>
                <w:szCs w:val="16"/>
              </w:rPr>
              <w:t xml:space="preserve">All balls to be removed </w:t>
            </w:r>
            <w:proofErr w:type="spellStart"/>
            <w:r w:rsidRPr="005A2B1C">
              <w:rPr>
                <w:rFonts w:asciiTheme="majorHAnsi" w:hAnsiTheme="majorHAnsi" w:cs="Arial"/>
                <w:sz w:val="16"/>
                <w:szCs w:val="16"/>
              </w:rPr>
              <w:t>form</w:t>
            </w:r>
            <w:proofErr w:type="spellEnd"/>
            <w:r w:rsidRPr="005A2B1C">
              <w:rPr>
                <w:rFonts w:asciiTheme="majorHAnsi" w:hAnsiTheme="majorHAnsi" w:cs="Arial"/>
                <w:sz w:val="16"/>
                <w:szCs w:val="16"/>
              </w:rPr>
              <w:t xml:space="preserve"> the court while play is in action</w:t>
            </w:r>
            <w:r w:rsidR="00CF0B41" w:rsidRPr="005A2B1C">
              <w:rPr>
                <w:rFonts w:asciiTheme="majorHAnsi" w:hAnsiTheme="majorHAnsi" w:cs="Arial"/>
                <w:sz w:val="16"/>
                <w:szCs w:val="16"/>
              </w:rPr>
              <w:t>. All areas around the court are to be kept clear of any hazards.</w:t>
            </w:r>
          </w:p>
          <w:p w:rsidR="00AB3582" w:rsidRPr="005A2B1C" w:rsidRDefault="00AB3582" w:rsidP="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15"/>
        </w:trPr>
        <w:tc>
          <w:tcPr>
            <w:tcW w:w="827" w:type="dxa"/>
            <w:vAlign w:val="center"/>
          </w:tcPr>
          <w:p w:rsidR="00AB3582" w:rsidRPr="005A2B1C" w:rsidRDefault="00AB3582" w:rsidP="00AB3582">
            <w:pPr>
              <w:jc w:val="center"/>
              <w:rPr>
                <w:rFonts w:asciiTheme="majorHAnsi" w:hAnsiTheme="majorHAnsi" w:cs="Arial"/>
                <w:sz w:val="16"/>
              </w:rPr>
            </w:pPr>
            <w:r w:rsidRPr="005A2B1C">
              <w:rPr>
                <w:rFonts w:asciiTheme="majorHAnsi" w:hAnsiTheme="majorHAnsi" w:cs="Arial"/>
                <w:sz w:val="16"/>
              </w:rPr>
              <w:t>2.5, 2.7</w:t>
            </w:r>
          </w:p>
        </w:tc>
        <w:tc>
          <w:tcPr>
            <w:tcW w:w="2756" w:type="dxa"/>
            <w:vAlign w:val="center"/>
          </w:tcPr>
          <w:p w:rsidR="00AB3582" w:rsidRPr="005A2B1C" w:rsidRDefault="00AB3582">
            <w:pPr>
              <w:rPr>
                <w:rFonts w:asciiTheme="majorHAnsi" w:hAnsiTheme="majorHAnsi"/>
                <w:b/>
                <w:sz w:val="16"/>
                <w:szCs w:val="16"/>
              </w:rPr>
            </w:pPr>
            <w:r w:rsidRPr="005A2B1C">
              <w:rPr>
                <w:rFonts w:asciiTheme="majorHAnsi" w:hAnsiTheme="majorHAnsi"/>
                <w:b/>
                <w:bCs/>
                <w:sz w:val="16"/>
                <w:szCs w:val="16"/>
              </w:rPr>
              <w:t>Collisions/Conflicts</w:t>
            </w:r>
          </w:p>
        </w:tc>
        <w:tc>
          <w:tcPr>
            <w:tcW w:w="5100" w:type="dxa"/>
            <w:vAlign w:val="center"/>
          </w:tcPr>
          <w:p w:rsidR="00AB3582" w:rsidRPr="005A2B1C" w:rsidRDefault="00AB3582">
            <w:pPr>
              <w:rPr>
                <w:rFonts w:asciiTheme="majorHAnsi" w:hAnsiTheme="majorHAnsi"/>
                <w:sz w:val="16"/>
                <w:szCs w:val="16"/>
              </w:rPr>
            </w:pPr>
          </w:p>
          <w:p w:rsidR="00AB3582" w:rsidRPr="005A2B1C" w:rsidRDefault="00AB3582">
            <w:pPr>
              <w:rPr>
                <w:rFonts w:asciiTheme="majorHAnsi" w:hAnsiTheme="majorHAnsi"/>
                <w:sz w:val="16"/>
                <w:szCs w:val="16"/>
              </w:rPr>
            </w:pPr>
            <w:r w:rsidRPr="005A2B1C">
              <w:rPr>
                <w:rFonts w:asciiTheme="majorHAnsi" w:hAnsiTheme="majorHAnsi"/>
                <w:sz w:val="16"/>
                <w:szCs w:val="16"/>
              </w:rPr>
              <w:t>Players are required to conduct themselves in accordance with the rules of the game and CSSA Code of Conduct. Capable people/referees will be controlling each game. If injury does occur the state convener has her first aid certificate.</w:t>
            </w:r>
          </w:p>
          <w:p w:rsidR="00AB3582" w:rsidRPr="005A2B1C" w:rsidRDefault="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Medium</w:t>
            </w:r>
          </w:p>
        </w:tc>
      </w:tr>
      <w:tr w:rsidR="00AB3582" w:rsidRPr="005A2B1C" w:rsidTr="00BE6672">
        <w:trPr>
          <w:trHeight w:val="315"/>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2.6</w:t>
            </w:r>
          </w:p>
        </w:tc>
        <w:tc>
          <w:tcPr>
            <w:tcW w:w="2756" w:type="dxa"/>
            <w:vAlign w:val="center"/>
          </w:tcPr>
          <w:p w:rsidR="00AB3582" w:rsidRPr="005A2B1C" w:rsidRDefault="00AB3582" w:rsidP="00AB3582">
            <w:pPr>
              <w:rPr>
                <w:rFonts w:asciiTheme="majorHAnsi" w:hAnsiTheme="majorHAnsi"/>
                <w:b/>
                <w:sz w:val="16"/>
                <w:szCs w:val="16"/>
              </w:rPr>
            </w:pPr>
            <w:r w:rsidRPr="005A2B1C">
              <w:rPr>
                <w:rFonts w:asciiTheme="majorHAnsi" w:hAnsiTheme="majorHAnsi"/>
                <w:b/>
                <w:bCs/>
                <w:sz w:val="16"/>
                <w:szCs w:val="16"/>
              </w:rPr>
              <w:t xml:space="preserve">Impact from sports </w:t>
            </w:r>
            <w:proofErr w:type="gramStart"/>
            <w:r w:rsidRPr="005A2B1C">
              <w:rPr>
                <w:rFonts w:asciiTheme="majorHAnsi" w:hAnsiTheme="majorHAnsi"/>
                <w:b/>
                <w:bCs/>
                <w:sz w:val="16"/>
                <w:szCs w:val="16"/>
              </w:rPr>
              <w:t>equipment  -</w:t>
            </w:r>
            <w:proofErr w:type="gramEnd"/>
            <w:r w:rsidRPr="005A2B1C">
              <w:rPr>
                <w:rFonts w:asciiTheme="majorHAnsi" w:hAnsiTheme="majorHAnsi"/>
                <w:b/>
                <w:bCs/>
                <w:sz w:val="16"/>
                <w:szCs w:val="16"/>
              </w:rPr>
              <w:t xml:space="preserve"> Ball</w:t>
            </w:r>
          </w:p>
        </w:tc>
        <w:tc>
          <w:tcPr>
            <w:tcW w:w="5100" w:type="dxa"/>
            <w:vAlign w:val="center"/>
          </w:tcPr>
          <w:p w:rsidR="00AB3582" w:rsidRPr="005A2B1C" w:rsidRDefault="00AB3582">
            <w:pPr>
              <w:autoSpaceDE w:val="0"/>
              <w:autoSpaceDN w:val="0"/>
              <w:adjustRightInd w:val="0"/>
              <w:rPr>
                <w:rFonts w:asciiTheme="majorHAnsi" w:hAnsiTheme="majorHAnsi"/>
                <w:sz w:val="16"/>
                <w:szCs w:val="16"/>
              </w:rPr>
            </w:pPr>
          </w:p>
          <w:p w:rsidR="00CF0B41" w:rsidRPr="005A2B1C" w:rsidRDefault="00AB3582" w:rsidP="00CF0B41">
            <w:pPr>
              <w:rPr>
                <w:rFonts w:asciiTheme="majorHAnsi" w:hAnsiTheme="majorHAnsi"/>
                <w:sz w:val="16"/>
                <w:szCs w:val="16"/>
              </w:rPr>
            </w:pPr>
            <w:r w:rsidRPr="005A2B1C">
              <w:rPr>
                <w:rFonts w:asciiTheme="majorHAnsi" w:hAnsiTheme="majorHAnsi"/>
                <w:sz w:val="16"/>
                <w:szCs w:val="16"/>
              </w:rPr>
              <w:t xml:space="preserve">Players are required to conduct themselves in accordance with the rules of the game and CSSA Code of Conduct. </w:t>
            </w:r>
            <w:r w:rsidR="00CF0B41" w:rsidRPr="005A2B1C">
              <w:rPr>
                <w:rFonts w:asciiTheme="majorHAnsi" w:hAnsiTheme="majorHAnsi"/>
                <w:sz w:val="16"/>
                <w:szCs w:val="16"/>
              </w:rPr>
              <w:t>If injury does occur the state convener has her first aid certificate.</w:t>
            </w:r>
          </w:p>
          <w:p w:rsidR="00AB3582" w:rsidRPr="005A2B1C" w:rsidRDefault="00AB3582">
            <w:pPr>
              <w:autoSpaceDE w:val="0"/>
              <w:autoSpaceDN w:val="0"/>
              <w:adjustRightInd w:val="0"/>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Medium</w:t>
            </w:r>
          </w:p>
        </w:tc>
      </w:tr>
      <w:tr w:rsidR="00AB3582" w:rsidRPr="005A2B1C" w:rsidTr="00BE6672">
        <w:trPr>
          <w:trHeight w:val="315"/>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2.8</w:t>
            </w:r>
          </w:p>
        </w:tc>
        <w:tc>
          <w:tcPr>
            <w:tcW w:w="2756" w:type="dxa"/>
            <w:vAlign w:val="center"/>
          </w:tcPr>
          <w:p w:rsidR="00AB3582" w:rsidRPr="005A2B1C" w:rsidRDefault="00AB3582">
            <w:pPr>
              <w:rPr>
                <w:rFonts w:asciiTheme="majorHAnsi" w:hAnsiTheme="majorHAnsi" w:cs="Arial"/>
                <w:b/>
                <w:sz w:val="16"/>
                <w:szCs w:val="16"/>
              </w:rPr>
            </w:pPr>
            <w:r w:rsidRPr="005A2B1C">
              <w:rPr>
                <w:rFonts w:asciiTheme="majorHAnsi" w:hAnsiTheme="majorHAnsi" w:cs="Arial"/>
                <w:b/>
                <w:sz w:val="16"/>
                <w:szCs w:val="16"/>
              </w:rPr>
              <w:t>Injury due to the nature of the sport</w:t>
            </w:r>
          </w:p>
        </w:tc>
        <w:tc>
          <w:tcPr>
            <w:tcW w:w="5100" w:type="dxa"/>
            <w:vAlign w:val="center"/>
          </w:tcPr>
          <w:p w:rsidR="00AB3582" w:rsidRPr="005A2B1C" w:rsidRDefault="00AB3582" w:rsidP="00AB3582">
            <w:pPr>
              <w:rPr>
                <w:rFonts w:asciiTheme="majorHAnsi" w:hAnsiTheme="majorHAnsi" w:cs="Arial"/>
                <w:sz w:val="16"/>
                <w:szCs w:val="16"/>
              </w:rPr>
            </w:pPr>
          </w:p>
          <w:p w:rsidR="00AB3582" w:rsidRPr="005A2B1C" w:rsidRDefault="00AB3582" w:rsidP="00AB3582">
            <w:pPr>
              <w:rPr>
                <w:rFonts w:asciiTheme="majorHAnsi" w:hAnsiTheme="majorHAnsi" w:cs="Arial"/>
                <w:sz w:val="16"/>
                <w:szCs w:val="16"/>
              </w:rPr>
            </w:pPr>
            <w:r w:rsidRPr="005A2B1C">
              <w:rPr>
                <w:rFonts w:asciiTheme="majorHAnsi" w:hAnsiTheme="majorHAnsi" w:cs="Arial"/>
                <w:sz w:val="16"/>
                <w:szCs w:val="16"/>
              </w:rPr>
              <w:t>All players must complete a full warm-up session prior to the trials to ensure that they are ready to exercise/compete. It is also highly recommended that all player warm-down after the trials</w:t>
            </w:r>
          </w:p>
          <w:p w:rsidR="00AB3582" w:rsidRPr="005A2B1C" w:rsidRDefault="00AB3582" w:rsidP="00AB3582">
            <w:pPr>
              <w:rPr>
                <w:rFonts w:asciiTheme="majorHAnsi" w:hAnsiTheme="majorHAnsi" w:cs="Arial"/>
                <w:sz w:val="16"/>
                <w:szCs w:val="16"/>
              </w:rPr>
            </w:pPr>
          </w:p>
        </w:tc>
        <w:tc>
          <w:tcPr>
            <w:tcW w:w="1929" w:type="dxa"/>
            <w:vAlign w:val="center"/>
          </w:tcPr>
          <w:p w:rsidR="00AB3582" w:rsidRPr="005A2B1C" w:rsidRDefault="00AB3582">
            <w:pPr>
              <w:jc w:val="center"/>
              <w:rPr>
                <w:rFonts w:asciiTheme="majorHAnsi" w:hAnsiTheme="majorHAnsi" w:cs="Arial"/>
                <w:sz w:val="16"/>
                <w:szCs w:val="16"/>
              </w:rPr>
            </w:pPr>
            <w:r w:rsidRPr="005A2B1C">
              <w:rPr>
                <w:rFonts w:asciiTheme="majorHAnsi" w:hAnsiTheme="majorHAnsi" w:cs="Arial"/>
                <w:sz w:val="16"/>
                <w:szCs w:val="16"/>
              </w:rPr>
              <w:t>Med</w:t>
            </w:r>
          </w:p>
        </w:tc>
      </w:tr>
      <w:tr w:rsidR="00AB3582" w:rsidRPr="005A2B1C" w:rsidTr="00BE6672">
        <w:trPr>
          <w:trHeight w:val="315"/>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6.1</w:t>
            </w:r>
          </w:p>
        </w:tc>
        <w:tc>
          <w:tcPr>
            <w:tcW w:w="2756" w:type="dxa"/>
            <w:vAlign w:val="center"/>
          </w:tcPr>
          <w:p w:rsidR="00AB3582" w:rsidRPr="005A2B1C" w:rsidRDefault="00AB3582">
            <w:pPr>
              <w:rPr>
                <w:rFonts w:asciiTheme="majorHAnsi" w:hAnsiTheme="majorHAnsi"/>
                <w:b/>
                <w:bCs/>
                <w:sz w:val="16"/>
                <w:szCs w:val="16"/>
              </w:rPr>
            </w:pPr>
            <w:r w:rsidRPr="005A2B1C">
              <w:rPr>
                <w:rFonts w:asciiTheme="majorHAnsi" w:hAnsiTheme="majorHAnsi"/>
                <w:b/>
                <w:bCs/>
                <w:sz w:val="16"/>
                <w:szCs w:val="16"/>
              </w:rPr>
              <w:t>Lack of information, training or instruction</w:t>
            </w:r>
          </w:p>
        </w:tc>
        <w:tc>
          <w:tcPr>
            <w:tcW w:w="5100" w:type="dxa"/>
            <w:vAlign w:val="center"/>
          </w:tcPr>
          <w:p w:rsidR="00AB3582" w:rsidRPr="005A2B1C" w:rsidRDefault="00AB3582">
            <w:pPr>
              <w:rPr>
                <w:rFonts w:asciiTheme="majorHAnsi" w:hAnsiTheme="majorHAnsi"/>
                <w:sz w:val="16"/>
                <w:szCs w:val="16"/>
              </w:rPr>
            </w:pPr>
          </w:p>
          <w:p w:rsidR="00AB3582" w:rsidRPr="005A2B1C" w:rsidRDefault="00AB3582">
            <w:pPr>
              <w:rPr>
                <w:rFonts w:asciiTheme="majorHAnsi" w:hAnsiTheme="majorHAnsi"/>
                <w:sz w:val="16"/>
                <w:szCs w:val="16"/>
              </w:rPr>
            </w:pPr>
            <w:r w:rsidRPr="005A2B1C">
              <w:rPr>
                <w:rFonts w:asciiTheme="majorHAnsi" w:hAnsiTheme="majorHAnsi"/>
                <w:sz w:val="16"/>
                <w:szCs w:val="16"/>
              </w:rPr>
              <w:t xml:space="preserve">Information relating to the Netball trials has been sent out to all participating CSSA schools via email. This information </w:t>
            </w:r>
            <w:proofErr w:type="gramStart"/>
            <w:r w:rsidRPr="005A2B1C">
              <w:rPr>
                <w:rFonts w:asciiTheme="majorHAnsi" w:hAnsiTheme="majorHAnsi"/>
                <w:sz w:val="16"/>
                <w:szCs w:val="16"/>
              </w:rPr>
              <w:t>can  be</w:t>
            </w:r>
            <w:proofErr w:type="gramEnd"/>
            <w:r w:rsidRPr="005A2B1C">
              <w:rPr>
                <w:rFonts w:asciiTheme="majorHAnsi" w:hAnsiTheme="majorHAnsi"/>
                <w:sz w:val="16"/>
                <w:szCs w:val="16"/>
              </w:rPr>
              <w:t xml:space="preserve"> obtained from the CSSA website : </w:t>
            </w:r>
            <w:hyperlink r:id="rId5" w:history="1">
              <w:r w:rsidR="003E224B" w:rsidRPr="005A2B1C">
                <w:rPr>
                  <w:rStyle w:val="Hyperlink"/>
                  <w:rFonts w:asciiTheme="majorHAnsi" w:hAnsiTheme="majorHAnsi"/>
                  <w:sz w:val="16"/>
                  <w:szCs w:val="16"/>
                </w:rPr>
                <w:t>www.cssa.net.au</w:t>
              </w:r>
            </w:hyperlink>
            <w:r w:rsidR="003E224B" w:rsidRPr="005A2B1C">
              <w:rPr>
                <w:rFonts w:asciiTheme="majorHAnsi" w:hAnsiTheme="majorHAnsi"/>
                <w:sz w:val="16"/>
                <w:szCs w:val="16"/>
              </w:rPr>
              <w:t xml:space="preserve"> </w:t>
            </w:r>
            <w:r w:rsidRPr="005A2B1C">
              <w:rPr>
                <w:rFonts w:asciiTheme="majorHAnsi" w:hAnsiTheme="majorHAnsi"/>
                <w:sz w:val="16"/>
                <w:szCs w:val="16"/>
              </w:rPr>
              <w:t xml:space="preserve">The CSSA Code of Conduct can also be downloaded from the website. Schools are expected to train their students to an acceptable standard of play &amp; have a good understanding of the rules.  </w:t>
            </w:r>
          </w:p>
          <w:p w:rsidR="00AB3582" w:rsidRPr="005A2B1C" w:rsidRDefault="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15"/>
        </w:trPr>
        <w:tc>
          <w:tcPr>
            <w:tcW w:w="827" w:type="dxa"/>
            <w:vAlign w:val="center"/>
          </w:tcPr>
          <w:p w:rsidR="00AB3582" w:rsidRPr="005A2B1C" w:rsidRDefault="00AB3582" w:rsidP="00AB3582">
            <w:pPr>
              <w:jc w:val="center"/>
              <w:rPr>
                <w:rFonts w:asciiTheme="majorHAnsi" w:hAnsiTheme="majorHAnsi" w:cs="Arial"/>
                <w:sz w:val="16"/>
              </w:rPr>
            </w:pPr>
            <w:r w:rsidRPr="005A2B1C">
              <w:rPr>
                <w:rFonts w:asciiTheme="majorHAnsi" w:hAnsiTheme="majorHAnsi" w:cs="Arial"/>
                <w:sz w:val="16"/>
              </w:rPr>
              <w:t>6.2</w:t>
            </w:r>
          </w:p>
        </w:tc>
        <w:tc>
          <w:tcPr>
            <w:tcW w:w="2756" w:type="dxa"/>
            <w:vAlign w:val="center"/>
          </w:tcPr>
          <w:p w:rsidR="00AB3582" w:rsidRPr="005A2B1C" w:rsidRDefault="00AB3582">
            <w:pPr>
              <w:pStyle w:val="Heading3"/>
              <w:rPr>
                <w:rFonts w:asciiTheme="majorHAnsi" w:hAnsiTheme="majorHAnsi" w:cs="Times New Roman"/>
                <w:bCs w:val="0"/>
                <w:szCs w:val="16"/>
              </w:rPr>
            </w:pPr>
            <w:r w:rsidRPr="005A2B1C">
              <w:rPr>
                <w:rFonts w:asciiTheme="majorHAnsi" w:hAnsiTheme="majorHAnsi" w:cs="Times New Roman"/>
                <w:bCs w:val="0"/>
                <w:szCs w:val="16"/>
              </w:rPr>
              <w:t>Poor activity planning or preparation</w:t>
            </w:r>
          </w:p>
        </w:tc>
        <w:tc>
          <w:tcPr>
            <w:tcW w:w="5100" w:type="dxa"/>
            <w:vAlign w:val="center"/>
          </w:tcPr>
          <w:p w:rsidR="00AB3582" w:rsidRPr="005A2B1C" w:rsidRDefault="00AB3582">
            <w:pPr>
              <w:rPr>
                <w:rFonts w:asciiTheme="majorHAnsi" w:hAnsiTheme="majorHAnsi"/>
                <w:sz w:val="16"/>
                <w:szCs w:val="16"/>
              </w:rPr>
            </w:pPr>
          </w:p>
          <w:p w:rsidR="00AB3582" w:rsidRPr="005A2B1C" w:rsidRDefault="00AB3582">
            <w:pPr>
              <w:rPr>
                <w:rFonts w:asciiTheme="majorHAnsi" w:hAnsiTheme="majorHAnsi"/>
                <w:sz w:val="16"/>
                <w:szCs w:val="16"/>
              </w:rPr>
            </w:pPr>
            <w:r w:rsidRPr="005A2B1C">
              <w:rPr>
                <w:rFonts w:asciiTheme="majorHAnsi" w:hAnsiTheme="majorHAnsi"/>
                <w:sz w:val="16"/>
                <w:szCs w:val="16"/>
              </w:rPr>
              <w:t xml:space="preserve">No specific leadership qualifications are normally required but the </w:t>
            </w:r>
            <w:proofErr w:type="gramStart"/>
            <w:r w:rsidRPr="005A2B1C">
              <w:rPr>
                <w:rFonts w:asciiTheme="majorHAnsi" w:hAnsiTheme="majorHAnsi"/>
                <w:sz w:val="16"/>
                <w:szCs w:val="16"/>
              </w:rPr>
              <w:t>convener  has</w:t>
            </w:r>
            <w:proofErr w:type="gramEnd"/>
            <w:r w:rsidRPr="005A2B1C">
              <w:rPr>
                <w:rFonts w:asciiTheme="majorHAnsi" w:hAnsiTheme="majorHAnsi"/>
                <w:sz w:val="16"/>
                <w:szCs w:val="16"/>
              </w:rPr>
              <w:t xml:space="preserve"> previous experience of playing and organising  netball trials and of leading groups in similar environments. The trials will be coordinated by Lisa Mallard – Nth Beaches CS</w:t>
            </w:r>
          </w:p>
          <w:p w:rsidR="00AB3582" w:rsidRPr="005A2B1C" w:rsidRDefault="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15"/>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6.3</w:t>
            </w:r>
          </w:p>
        </w:tc>
        <w:tc>
          <w:tcPr>
            <w:tcW w:w="2756" w:type="dxa"/>
            <w:vAlign w:val="center"/>
          </w:tcPr>
          <w:p w:rsidR="00AB3582" w:rsidRPr="005A2B1C" w:rsidRDefault="00AB3582">
            <w:pPr>
              <w:pStyle w:val="Heading3"/>
              <w:rPr>
                <w:rFonts w:asciiTheme="majorHAnsi" w:hAnsiTheme="majorHAnsi" w:cs="Times New Roman"/>
                <w:bCs w:val="0"/>
                <w:szCs w:val="16"/>
              </w:rPr>
            </w:pPr>
            <w:r w:rsidRPr="005A2B1C">
              <w:rPr>
                <w:rFonts w:asciiTheme="majorHAnsi" w:hAnsiTheme="majorHAnsi" w:cs="Times New Roman"/>
                <w:bCs w:val="0"/>
                <w:szCs w:val="16"/>
              </w:rPr>
              <w:t xml:space="preserve">Poor activity delivery or organisation </w:t>
            </w:r>
          </w:p>
        </w:tc>
        <w:tc>
          <w:tcPr>
            <w:tcW w:w="5100" w:type="dxa"/>
            <w:vAlign w:val="center"/>
          </w:tcPr>
          <w:p w:rsidR="00AB3582" w:rsidRPr="005A2B1C" w:rsidRDefault="00AB3582" w:rsidP="00AB3582">
            <w:pPr>
              <w:rPr>
                <w:rFonts w:asciiTheme="majorHAnsi" w:hAnsiTheme="majorHAnsi"/>
                <w:sz w:val="16"/>
                <w:szCs w:val="16"/>
              </w:rPr>
            </w:pPr>
          </w:p>
          <w:p w:rsidR="00AB3582" w:rsidRPr="005A2B1C" w:rsidRDefault="00AB3582" w:rsidP="00AB3582">
            <w:pPr>
              <w:rPr>
                <w:rFonts w:asciiTheme="majorHAnsi" w:hAnsiTheme="majorHAnsi"/>
                <w:sz w:val="16"/>
                <w:szCs w:val="16"/>
              </w:rPr>
            </w:pPr>
            <w:r w:rsidRPr="005A2B1C">
              <w:rPr>
                <w:rFonts w:asciiTheme="majorHAnsi" w:hAnsiTheme="majorHAnsi"/>
                <w:sz w:val="16"/>
                <w:szCs w:val="16"/>
              </w:rPr>
              <w:t xml:space="preserve">The convenor will ensure that all students are briefed regarding: the rules and safety procedures laid down by CSSA. </w:t>
            </w:r>
          </w:p>
          <w:p w:rsidR="00AB3582" w:rsidRPr="005A2B1C" w:rsidRDefault="00AB3582" w:rsidP="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15"/>
        </w:trPr>
        <w:tc>
          <w:tcPr>
            <w:tcW w:w="827" w:type="dxa"/>
            <w:vAlign w:val="center"/>
          </w:tcPr>
          <w:p w:rsidR="00CF0B41" w:rsidRPr="005A2B1C" w:rsidRDefault="00CF0B41">
            <w:pPr>
              <w:jc w:val="center"/>
              <w:rPr>
                <w:rFonts w:asciiTheme="majorHAnsi" w:hAnsiTheme="majorHAnsi" w:cs="Arial"/>
                <w:sz w:val="16"/>
                <w:szCs w:val="16"/>
              </w:rPr>
            </w:pPr>
          </w:p>
          <w:p w:rsidR="00AB3582" w:rsidRPr="005A2B1C" w:rsidRDefault="00AB3582">
            <w:pPr>
              <w:jc w:val="center"/>
              <w:rPr>
                <w:rFonts w:asciiTheme="majorHAnsi" w:hAnsiTheme="majorHAnsi" w:cs="Arial"/>
                <w:sz w:val="16"/>
                <w:szCs w:val="16"/>
              </w:rPr>
            </w:pPr>
            <w:r w:rsidRPr="005A2B1C">
              <w:rPr>
                <w:rFonts w:asciiTheme="majorHAnsi" w:hAnsiTheme="majorHAnsi" w:cs="Arial"/>
                <w:sz w:val="16"/>
                <w:szCs w:val="16"/>
              </w:rPr>
              <w:t>6.4</w:t>
            </w:r>
          </w:p>
          <w:p w:rsidR="00CF0B41" w:rsidRPr="005A2B1C" w:rsidRDefault="00CF0B41">
            <w:pPr>
              <w:jc w:val="center"/>
              <w:rPr>
                <w:rFonts w:asciiTheme="majorHAnsi" w:hAnsiTheme="majorHAnsi" w:cs="Arial"/>
                <w:sz w:val="16"/>
                <w:szCs w:val="16"/>
              </w:rPr>
            </w:pPr>
          </w:p>
          <w:p w:rsidR="00AB3582" w:rsidRPr="005A2B1C" w:rsidRDefault="00AB3582">
            <w:pPr>
              <w:jc w:val="center"/>
              <w:rPr>
                <w:rFonts w:asciiTheme="majorHAnsi" w:hAnsiTheme="majorHAnsi" w:cs="Arial"/>
                <w:sz w:val="16"/>
                <w:szCs w:val="16"/>
              </w:rPr>
            </w:pPr>
          </w:p>
          <w:p w:rsidR="00AB3582" w:rsidRPr="005A2B1C" w:rsidRDefault="00AB3582">
            <w:pPr>
              <w:jc w:val="center"/>
              <w:rPr>
                <w:rFonts w:asciiTheme="majorHAnsi" w:hAnsiTheme="majorHAnsi" w:cs="Arial"/>
                <w:sz w:val="16"/>
                <w:szCs w:val="16"/>
              </w:rPr>
            </w:pPr>
            <w:r w:rsidRPr="005A2B1C">
              <w:rPr>
                <w:rFonts w:asciiTheme="majorHAnsi" w:hAnsiTheme="majorHAnsi" w:cs="Arial"/>
                <w:sz w:val="16"/>
                <w:szCs w:val="16"/>
              </w:rPr>
              <w:t>6.5</w:t>
            </w:r>
          </w:p>
          <w:p w:rsidR="00CF0B41" w:rsidRPr="005A2B1C" w:rsidRDefault="00CF0B41">
            <w:pPr>
              <w:jc w:val="center"/>
              <w:rPr>
                <w:rFonts w:asciiTheme="majorHAnsi" w:hAnsiTheme="majorHAnsi" w:cs="Arial"/>
                <w:sz w:val="16"/>
                <w:szCs w:val="16"/>
              </w:rPr>
            </w:pPr>
          </w:p>
          <w:p w:rsidR="00AB3582" w:rsidRPr="005A2B1C" w:rsidRDefault="00AB3582">
            <w:pPr>
              <w:jc w:val="center"/>
              <w:rPr>
                <w:rFonts w:asciiTheme="majorHAnsi" w:hAnsiTheme="majorHAnsi" w:cs="Arial"/>
                <w:sz w:val="16"/>
                <w:szCs w:val="16"/>
              </w:rPr>
            </w:pPr>
          </w:p>
          <w:p w:rsidR="00AB3582" w:rsidRPr="005A2B1C" w:rsidRDefault="00AB3582">
            <w:pPr>
              <w:jc w:val="center"/>
              <w:rPr>
                <w:rFonts w:asciiTheme="majorHAnsi" w:hAnsiTheme="majorHAnsi" w:cs="Arial"/>
                <w:sz w:val="16"/>
                <w:szCs w:val="16"/>
              </w:rPr>
            </w:pPr>
            <w:r w:rsidRPr="005A2B1C">
              <w:rPr>
                <w:rFonts w:asciiTheme="majorHAnsi" w:hAnsiTheme="majorHAnsi" w:cs="Arial"/>
                <w:sz w:val="16"/>
                <w:szCs w:val="16"/>
              </w:rPr>
              <w:t>6.8</w:t>
            </w:r>
          </w:p>
          <w:p w:rsidR="00AB3582" w:rsidRPr="005A2B1C" w:rsidRDefault="00AB3582">
            <w:pPr>
              <w:jc w:val="center"/>
              <w:rPr>
                <w:rFonts w:asciiTheme="majorHAnsi" w:hAnsiTheme="majorHAnsi" w:cs="Arial"/>
                <w:sz w:val="16"/>
                <w:szCs w:val="16"/>
              </w:rPr>
            </w:pPr>
          </w:p>
          <w:p w:rsidR="00AB3582" w:rsidRPr="005A2B1C" w:rsidRDefault="00AB3582" w:rsidP="00AB3582">
            <w:pPr>
              <w:jc w:val="center"/>
              <w:rPr>
                <w:rFonts w:asciiTheme="majorHAnsi" w:hAnsiTheme="majorHAnsi" w:cs="Arial"/>
                <w:sz w:val="16"/>
                <w:szCs w:val="16"/>
              </w:rPr>
            </w:pPr>
            <w:r w:rsidRPr="005A2B1C">
              <w:rPr>
                <w:rFonts w:asciiTheme="majorHAnsi" w:hAnsiTheme="majorHAnsi" w:cs="Arial"/>
                <w:sz w:val="16"/>
                <w:szCs w:val="16"/>
              </w:rPr>
              <w:t>6.9</w:t>
            </w:r>
          </w:p>
          <w:p w:rsidR="00CF0B41" w:rsidRPr="005A2B1C" w:rsidRDefault="00CF0B41" w:rsidP="00AB3582">
            <w:pPr>
              <w:jc w:val="center"/>
              <w:rPr>
                <w:rFonts w:asciiTheme="majorHAnsi" w:hAnsiTheme="majorHAnsi" w:cs="Arial"/>
                <w:sz w:val="16"/>
                <w:szCs w:val="16"/>
              </w:rPr>
            </w:pPr>
          </w:p>
          <w:p w:rsidR="00CF0B41" w:rsidRPr="005A2B1C" w:rsidRDefault="00CF0B41" w:rsidP="00AB3582">
            <w:pPr>
              <w:jc w:val="center"/>
              <w:rPr>
                <w:rFonts w:asciiTheme="majorHAnsi" w:hAnsiTheme="majorHAnsi" w:cs="Arial"/>
                <w:sz w:val="16"/>
                <w:szCs w:val="16"/>
              </w:rPr>
            </w:pPr>
          </w:p>
        </w:tc>
        <w:tc>
          <w:tcPr>
            <w:tcW w:w="2756" w:type="dxa"/>
            <w:vAlign w:val="center"/>
          </w:tcPr>
          <w:p w:rsidR="00AB3582" w:rsidRPr="005A2B1C" w:rsidRDefault="00AB3582">
            <w:pPr>
              <w:rPr>
                <w:rFonts w:asciiTheme="majorHAnsi" w:hAnsiTheme="majorHAnsi"/>
                <w:b/>
                <w:bCs/>
                <w:sz w:val="16"/>
              </w:rPr>
            </w:pPr>
            <w:r w:rsidRPr="005A2B1C">
              <w:rPr>
                <w:rFonts w:asciiTheme="majorHAnsi" w:hAnsiTheme="majorHAnsi"/>
                <w:b/>
                <w:bCs/>
                <w:sz w:val="16"/>
              </w:rPr>
              <w:t>Ignorance of rules and / or procedures: injury</w:t>
            </w:r>
          </w:p>
          <w:p w:rsidR="00AB3582" w:rsidRPr="005A2B1C" w:rsidRDefault="00AB3582">
            <w:pPr>
              <w:rPr>
                <w:rFonts w:asciiTheme="majorHAnsi" w:hAnsiTheme="majorHAnsi"/>
                <w:b/>
                <w:bCs/>
                <w:sz w:val="16"/>
              </w:rPr>
            </w:pPr>
          </w:p>
          <w:p w:rsidR="00AB3582" w:rsidRPr="005A2B1C" w:rsidRDefault="00AB3582">
            <w:pPr>
              <w:rPr>
                <w:rFonts w:asciiTheme="majorHAnsi" w:hAnsiTheme="majorHAnsi"/>
                <w:b/>
                <w:bCs/>
                <w:sz w:val="16"/>
              </w:rPr>
            </w:pPr>
            <w:r w:rsidRPr="005A2B1C">
              <w:rPr>
                <w:rFonts w:asciiTheme="majorHAnsi" w:hAnsiTheme="majorHAnsi"/>
                <w:b/>
                <w:bCs/>
                <w:sz w:val="16"/>
              </w:rPr>
              <w:t xml:space="preserve">Unsafe behaviour or </w:t>
            </w:r>
            <w:proofErr w:type="gramStart"/>
            <w:r w:rsidRPr="005A2B1C">
              <w:rPr>
                <w:rFonts w:asciiTheme="majorHAnsi" w:hAnsiTheme="majorHAnsi"/>
                <w:b/>
                <w:bCs/>
                <w:sz w:val="16"/>
              </w:rPr>
              <w:t>attitude :</w:t>
            </w:r>
            <w:proofErr w:type="gramEnd"/>
            <w:r w:rsidRPr="005A2B1C">
              <w:rPr>
                <w:rFonts w:asciiTheme="majorHAnsi" w:hAnsiTheme="majorHAnsi"/>
                <w:b/>
                <w:bCs/>
                <w:sz w:val="16"/>
              </w:rPr>
              <w:t xml:space="preserve"> injury</w:t>
            </w:r>
          </w:p>
          <w:p w:rsidR="00AB3582" w:rsidRPr="005A2B1C" w:rsidRDefault="00AB3582">
            <w:pPr>
              <w:rPr>
                <w:rFonts w:asciiTheme="majorHAnsi" w:hAnsiTheme="majorHAnsi"/>
                <w:b/>
                <w:bCs/>
                <w:sz w:val="16"/>
              </w:rPr>
            </w:pPr>
          </w:p>
          <w:p w:rsidR="00AB3582" w:rsidRPr="005A2B1C" w:rsidRDefault="00AB3582">
            <w:pPr>
              <w:rPr>
                <w:rFonts w:asciiTheme="majorHAnsi" w:hAnsiTheme="majorHAnsi"/>
                <w:b/>
                <w:bCs/>
                <w:sz w:val="16"/>
              </w:rPr>
            </w:pPr>
            <w:r w:rsidRPr="005A2B1C">
              <w:rPr>
                <w:rFonts w:asciiTheme="majorHAnsi" w:hAnsiTheme="majorHAnsi"/>
                <w:b/>
                <w:bCs/>
                <w:sz w:val="16"/>
              </w:rPr>
              <w:t>Poor safety control from group leaders: injury</w:t>
            </w:r>
          </w:p>
          <w:p w:rsidR="00AB3582" w:rsidRPr="005A2B1C" w:rsidRDefault="00AB3582">
            <w:pPr>
              <w:rPr>
                <w:rFonts w:asciiTheme="majorHAnsi" w:hAnsiTheme="majorHAnsi"/>
                <w:b/>
                <w:bCs/>
                <w:sz w:val="16"/>
              </w:rPr>
            </w:pPr>
          </w:p>
          <w:p w:rsidR="00AB3582" w:rsidRPr="005A2B1C" w:rsidRDefault="00AB3582">
            <w:pPr>
              <w:rPr>
                <w:rFonts w:asciiTheme="majorHAnsi" w:hAnsiTheme="majorHAnsi" w:cs="Arial"/>
                <w:b/>
                <w:sz w:val="16"/>
                <w:szCs w:val="16"/>
              </w:rPr>
            </w:pPr>
            <w:r w:rsidRPr="005A2B1C">
              <w:rPr>
                <w:rFonts w:asciiTheme="majorHAnsi" w:hAnsiTheme="majorHAnsi"/>
                <w:b/>
                <w:bCs/>
                <w:sz w:val="16"/>
              </w:rPr>
              <w:t>Poor safety awareness from participants: injury</w:t>
            </w:r>
          </w:p>
        </w:tc>
        <w:tc>
          <w:tcPr>
            <w:tcW w:w="5100" w:type="dxa"/>
            <w:vAlign w:val="center"/>
          </w:tcPr>
          <w:p w:rsidR="00AB3582" w:rsidRPr="005A2B1C" w:rsidRDefault="00AB3582">
            <w:pPr>
              <w:rPr>
                <w:rFonts w:asciiTheme="majorHAnsi" w:hAnsiTheme="majorHAnsi"/>
                <w:sz w:val="16"/>
                <w:szCs w:val="16"/>
              </w:rPr>
            </w:pPr>
          </w:p>
          <w:p w:rsidR="00AB3582" w:rsidRPr="005A2B1C" w:rsidRDefault="00AB3582">
            <w:pPr>
              <w:rPr>
                <w:rFonts w:asciiTheme="majorHAnsi" w:hAnsiTheme="majorHAnsi"/>
                <w:sz w:val="16"/>
                <w:szCs w:val="16"/>
              </w:rPr>
            </w:pPr>
            <w:r w:rsidRPr="005A2B1C">
              <w:rPr>
                <w:rFonts w:asciiTheme="majorHAnsi" w:hAnsiTheme="majorHAnsi"/>
                <w:sz w:val="16"/>
                <w:szCs w:val="16"/>
              </w:rPr>
              <w:t>CSSA Code of Conduct is clear as to expectations upon players/team managers/parents/</w:t>
            </w:r>
            <w:proofErr w:type="spellStart"/>
            <w:r w:rsidRPr="005A2B1C">
              <w:rPr>
                <w:rFonts w:asciiTheme="majorHAnsi" w:hAnsiTheme="majorHAnsi"/>
                <w:sz w:val="16"/>
                <w:szCs w:val="16"/>
              </w:rPr>
              <w:t>peectators</w:t>
            </w:r>
            <w:proofErr w:type="spellEnd"/>
            <w:r w:rsidRPr="005A2B1C">
              <w:rPr>
                <w:rFonts w:asciiTheme="majorHAnsi" w:hAnsiTheme="majorHAnsi"/>
                <w:sz w:val="16"/>
                <w:szCs w:val="16"/>
              </w:rPr>
              <w:t xml:space="preserve">. All sports coordinators have agreed to abide by the Code of Conduct when they entered </w:t>
            </w:r>
            <w:proofErr w:type="gramStart"/>
            <w:r w:rsidRPr="005A2B1C">
              <w:rPr>
                <w:rFonts w:asciiTheme="majorHAnsi" w:hAnsiTheme="majorHAnsi"/>
                <w:sz w:val="16"/>
                <w:szCs w:val="16"/>
              </w:rPr>
              <w:t>students .</w:t>
            </w:r>
            <w:proofErr w:type="gramEnd"/>
            <w:r w:rsidRPr="005A2B1C">
              <w:rPr>
                <w:rFonts w:asciiTheme="majorHAnsi" w:hAnsiTheme="majorHAnsi"/>
                <w:sz w:val="16"/>
                <w:szCs w:val="16"/>
              </w:rPr>
              <w:t xml:space="preserve"> All players should be familiar with the code of conduct before attending the trials. The CSSA Code of Conduct can be downloaded from the CSSA website: www.cssa.net.au</w:t>
            </w:r>
          </w:p>
          <w:p w:rsidR="00AB3582" w:rsidRPr="005A2B1C" w:rsidRDefault="00AB3582">
            <w:pPr>
              <w:rPr>
                <w:rFonts w:asciiTheme="majorHAnsi" w:hAnsiTheme="majorHAnsi"/>
                <w:sz w:val="16"/>
                <w:szCs w:val="16"/>
              </w:rPr>
            </w:pP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04"/>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6.6</w:t>
            </w:r>
          </w:p>
        </w:tc>
        <w:tc>
          <w:tcPr>
            <w:tcW w:w="2756" w:type="dxa"/>
            <w:vAlign w:val="center"/>
          </w:tcPr>
          <w:p w:rsidR="00CF0B41" w:rsidRPr="005A2B1C" w:rsidRDefault="00CF0B41">
            <w:pPr>
              <w:rPr>
                <w:rFonts w:asciiTheme="majorHAnsi" w:hAnsiTheme="majorHAnsi"/>
                <w:b/>
                <w:sz w:val="16"/>
                <w:szCs w:val="16"/>
              </w:rPr>
            </w:pPr>
          </w:p>
          <w:p w:rsidR="00AB3582" w:rsidRPr="005A2B1C" w:rsidRDefault="00AB3582">
            <w:pPr>
              <w:rPr>
                <w:rFonts w:asciiTheme="majorHAnsi" w:hAnsiTheme="majorHAnsi"/>
                <w:b/>
                <w:sz w:val="16"/>
                <w:szCs w:val="16"/>
              </w:rPr>
            </w:pPr>
            <w:r w:rsidRPr="005A2B1C">
              <w:rPr>
                <w:rFonts w:asciiTheme="majorHAnsi" w:hAnsiTheme="majorHAnsi"/>
                <w:b/>
                <w:sz w:val="16"/>
                <w:szCs w:val="16"/>
              </w:rPr>
              <w:t>Lack of appropriate first aid equipment &amp; experience</w:t>
            </w:r>
          </w:p>
          <w:p w:rsidR="00CF0B41" w:rsidRPr="005A2B1C" w:rsidRDefault="00CF0B41">
            <w:pPr>
              <w:rPr>
                <w:rFonts w:asciiTheme="majorHAnsi" w:hAnsiTheme="majorHAnsi"/>
                <w:b/>
                <w:sz w:val="16"/>
                <w:szCs w:val="16"/>
              </w:rPr>
            </w:pPr>
          </w:p>
        </w:tc>
        <w:tc>
          <w:tcPr>
            <w:tcW w:w="5100" w:type="dxa"/>
            <w:vAlign w:val="center"/>
          </w:tcPr>
          <w:p w:rsidR="00AB3582" w:rsidRPr="005A2B1C" w:rsidRDefault="00CF0B41">
            <w:pPr>
              <w:rPr>
                <w:rFonts w:asciiTheme="majorHAnsi" w:hAnsiTheme="majorHAnsi"/>
                <w:sz w:val="16"/>
                <w:szCs w:val="16"/>
              </w:rPr>
            </w:pPr>
            <w:r w:rsidRPr="005A2B1C">
              <w:rPr>
                <w:rFonts w:asciiTheme="majorHAnsi" w:hAnsiTheme="majorHAnsi"/>
                <w:sz w:val="16"/>
                <w:szCs w:val="16"/>
              </w:rPr>
              <w:t>If injury does occur the state convener has her first aid certificate.</w:t>
            </w: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w:t>
            </w:r>
          </w:p>
        </w:tc>
      </w:tr>
      <w:tr w:rsidR="00AB3582" w:rsidRPr="005A2B1C" w:rsidTr="00BE6672">
        <w:trPr>
          <w:trHeight w:val="304"/>
        </w:trPr>
        <w:tc>
          <w:tcPr>
            <w:tcW w:w="827"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7.2</w:t>
            </w:r>
          </w:p>
        </w:tc>
        <w:tc>
          <w:tcPr>
            <w:tcW w:w="2756" w:type="dxa"/>
            <w:vAlign w:val="center"/>
          </w:tcPr>
          <w:p w:rsidR="00AB3582" w:rsidRPr="005A2B1C" w:rsidRDefault="00AB3582">
            <w:pPr>
              <w:rPr>
                <w:rFonts w:asciiTheme="majorHAnsi" w:hAnsiTheme="majorHAnsi"/>
                <w:b/>
                <w:bCs/>
                <w:sz w:val="16"/>
                <w:szCs w:val="16"/>
              </w:rPr>
            </w:pPr>
          </w:p>
          <w:p w:rsidR="00AB3582" w:rsidRPr="005A2B1C" w:rsidRDefault="00AB3582">
            <w:pPr>
              <w:rPr>
                <w:rFonts w:asciiTheme="majorHAnsi" w:hAnsiTheme="majorHAnsi"/>
                <w:b/>
                <w:bCs/>
                <w:sz w:val="16"/>
                <w:szCs w:val="16"/>
              </w:rPr>
            </w:pPr>
            <w:r w:rsidRPr="005A2B1C">
              <w:rPr>
                <w:rFonts w:asciiTheme="majorHAnsi" w:hAnsiTheme="majorHAnsi"/>
                <w:b/>
                <w:bCs/>
                <w:sz w:val="16"/>
                <w:szCs w:val="16"/>
              </w:rPr>
              <w:t>Transport to and from your activity</w:t>
            </w:r>
          </w:p>
          <w:p w:rsidR="00AB3582" w:rsidRPr="005A2B1C" w:rsidRDefault="00AB3582">
            <w:pPr>
              <w:rPr>
                <w:rFonts w:asciiTheme="majorHAnsi" w:hAnsiTheme="majorHAnsi"/>
                <w:b/>
                <w:sz w:val="16"/>
                <w:szCs w:val="16"/>
              </w:rPr>
            </w:pPr>
          </w:p>
        </w:tc>
        <w:tc>
          <w:tcPr>
            <w:tcW w:w="5100" w:type="dxa"/>
            <w:vAlign w:val="center"/>
          </w:tcPr>
          <w:p w:rsidR="00AB3582" w:rsidRPr="005A2B1C" w:rsidRDefault="00AB3582">
            <w:pPr>
              <w:rPr>
                <w:rFonts w:asciiTheme="majorHAnsi" w:hAnsiTheme="majorHAnsi"/>
                <w:sz w:val="16"/>
                <w:szCs w:val="16"/>
              </w:rPr>
            </w:pPr>
            <w:r w:rsidRPr="005A2B1C">
              <w:rPr>
                <w:rFonts w:asciiTheme="majorHAnsi" w:hAnsiTheme="majorHAnsi"/>
                <w:sz w:val="16"/>
                <w:szCs w:val="16"/>
              </w:rPr>
              <w:t xml:space="preserve">Responsibility is with the </w:t>
            </w:r>
            <w:proofErr w:type="gramStart"/>
            <w:r w:rsidRPr="005A2B1C">
              <w:rPr>
                <w:rFonts w:asciiTheme="majorHAnsi" w:hAnsiTheme="majorHAnsi"/>
                <w:sz w:val="16"/>
                <w:szCs w:val="16"/>
              </w:rPr>
              <w:t>students</w:t>
            </w:r>
            <w:proofErr w:type="gramEnd"/>
            <w:r w:rsidRPr="005A2B1C">
              <w:rPr>
                <w:rFonts w:asciiTheme="majorHAnsi" w:hAnsiTheme="majorHAnsi"/>
                <w:sz w:val="16"/>
                <w:szCs w:val="16"/>
              </w:rPr>
              <w:t xml:space="preserve"> school and or parents.</w:t>
            </w:r>
          </w:p>
        </w:tc>
        <w:tc>
          <w:tcPr>
            <w:tcW w:w="1929"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N/A</w:t>
            </w:r>
          </w:p>
        </w:tc>
      </w:tr>
    </w:tbl>
    <w:p w:rsidR="00CF0B41" w:rsidRPr="005A2B1C" w:rsidRDefault="00CF0B41">
      <w:pPr>
        <w:rPr>
          <w:rFonts w:asciiTheme="majorHAnsi" w:hAnsiTheme="majorHAnsi"/>
        </w:rPr>
      </w:pPr>
      <w:r w:rsidRPr="005A2B1C">
        <w:rPr>
          <w:rFonts w:asciiTheme="majorHAnsi" w:hAnsiTheme="majorHAnsi"/>
        </w:rPr>
        <w:br w:type="page"/>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835"/>
        <w:gridCol w:w="5245"/>
        <w:gridCol w:w="1588"/>
      </w:tblGrid>
      <w:tr w:rsidR="00AB3582" w:rsidRPr="005A2B1C" w:rsidTr="00BE6672">
        <w:trPr>
          <w:trHeight w:val="338"/>
        </w:trPr>
        <w:tc>
          <w:tcPr>
            <w:tcW w:w="851"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lastRenderedPageBreak/>
              <w:t>7.3</w:t>
            </w:r>
          </w:p>
        </w:tc>
        <w:tc>
          <w:tcPr>
            <w:tcW w:w="2835" w:type="dxa"/>
            <w:vAlign w:val="center"/>
          </w:tcPr>
          <w:p w:rsidR="00AB3582" w:rsidRPr="005A2B1C" w:rsidRDefault="00AB3582">
            <w:pPr>
              <w:rPr>
                <w:rFonts w:asciiTheme="majorHAnsi" w:hAnsiTheme="majorHAnsi"/>
                <w:b/>
                <w:bCs/>
                <w:sz w:val="16"/>
                <w:szCs w:val="16"/>
              </w:rPr>
            </w:pPr>
            <w:r w:rsidRPr="005A2B1C">
              <w:rPr>
                <w:rFonts w:asciiTheme="majorHAnsi" w:hAnsiTheme="majorHAnsi"/>
                <w:b/>
                <w:bCs/>
                <w:sz w:val="16"/>
                <w:szCs w:val="16"/>
              </w:rPr>
              <w:t>Food Poisoning</w:t>
            </w:r>
          </w:p>
          <w:p w:rsidR="00AB3582" w:rsidRPr="005A2B1C" w:rsidRDefault="00AB3582">
            <w:pPr>
              <w:rPr>
                <w:rFonts w:asciiTheme="majorHAnsi" w:hAnsiTheme="majorHAnsi"/>
                <w:b/>
                <w:bCs/>
                <w:sz w:val="16"/>
                <w:szCs w:val="16"/>
              </w:rPr>
            </w:pPr>
          </w:p>
        </w:tc>
        <w:tc>
          <w:tcPr>
            <w:tcW w:w="5245" w:type="dxa"/>
            <w:vAlign w:val="center"/>
          </w:tcPr>
          <w:p w:rsidR="00AB3582" w:rsidRPr="005A2B1C" w:rsidRDefault="00AB3582">
            <w:pPr>
              <w:rPr>
                <w:rFonts w:asciiTheme="majorHAnsi" w:hAnsiTheme="majorHAnsi"/>
                <w:sz w:val="16"/>
                <w:szCs w:val="16"/>
              </w:rPr>
            </w:pPr>
          </w:p>
          <w:p w:rsidR="00AB3582" w:rsidRPr="005A2B1C" w:rsidRDefault="00AB3582">
            <w:pPr>
              <w:rPr>
                <w:rFonts w:asciiTheme="majorHAnsi" w:hAnsiTheme="majorHAnsi"/>
                <w:sz w:val="16"/>
                <w:szCs w:val="16"/>
              </w:rPr>
            </w:pPr>
            <w:r w:rsidRPr="005A2B1C">
              <w:rPr>
                <w:rFonts w:asciiTheme="majorHAnsi" w:hAnsiTheme="majorHAnsi"/>
                <w:sz w:val="16"/>
                <w:szCs w:val="16"/>
              </w:rPr>
              <w:t xml:space="preserve">A canteen &amp; BBQ will be available for students to purchase food &amp; drink. All care has been taken to ensure proper control &amp; handling </w:t>
            </w:r>
            <w:proofErr w:type="spellStart"/>
            <w:r w:rsidRPr="005A2B1C">
              <w:rPr>
                <w:rFonts w:asciiTheme="majorHAnsi" w:hAnsiTheme="majorHAnsi"/>
                <w:sz w:val="16"/>
                <w:szCs w:val="16"/>
              </w:rPr>
              <w:t>procedurers</w:t>
            </w:r>
            <w:proofErr w:type="spellEnd"/>
            <w:r w:rsidRPr="005A2B1C">
              <w:rPr>
                <w:rFonts w:asciiTheme="majorHAnsi" w:hAnsiTheme="majorHAnsi"/>
                <w:sz w:val="16"/>
                <w:szCs w:val="16"/>
              </w:rPr>
              <w:t xml:space="preserve"> are followed. Purchasing food at these outlets is done at their own risk. Players are recommended to bring their own food &amp; drink to the venue.</w:t>
            </w:r>
          </w:p>
          <w:p w:rsidR="00AB3582" w:rsidRPr="005A2B1C" w:rsidRDefault="00AB3582">
            <w:pPr>
              <w:rPr>
                <w:rFonts w:asciiTheme="majorHAnsi" w:hAnsiTheme="majorHAnsi"/>
                <w:sz w:val="16"/>
                <w:szCs w:val="16"/>
              </w:rPr>
            </w:pPr>
          </w:p>
        </w:tc>
        <w:tc>
          <w:tcPr>
            <w:tcW w:w="1588"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Low/Medium</w:t>
            </w:r>
          </w:p>
        </w:tc>
      </w:tr>
      <w:tr w:rsidR="00AB3582" w:rsidRPr="005A2B1C" w:rsidTr="00BE6672">
        <w:trPr>
          <w:trHeight w:val="338"/>
        </w:trPr>
        <w:tc>
          <w:tcPr>
            <w:tcW w:w="851" w:type="dxa"/>
            <w:vAlign w:val="center"/>
          </w:tcPr>
          <w:p w:rsidR="00AB3582" w:rsidRPr="005A2B1C" w:rsidRDefault="00AB3582">
            <w:pPr>
              <w:jc w:val="center"/>
              <w:rPr>
                <w:rFonts w:asciiTheme="majorHAnsi" w:hAnsiTheme="majorHAnsi" w:cs="Arial"/>
                <w:sz w:val="16"/>
              </w:rPr>
            </w:pPr>
            <w:r w:rsidRPr="005A2B1C">
              <w:rPr>
                <w:rFonts w:asciiTheme="majorHAnsi" w:hAnsiTheme="majorHAnsi" w:cs="Arial"/>
                <w:sz w:val="16"/>
              </w:rPr>
              <w:t>8.1</w:t>
            </w:r>
          </w:p>
        </w:tc>
        <w:tc>
          <w:tcPr>
            <w:tcW w:w="2835" w:type="dxa"/>
            <w:vAlign w:val="center"/>
          </w:tcPr>
          <w:p w:rsidR="00AB3582" w:rsidRPr="005A2B1C" w:rsidRDefault="00AB3582">
            <w:pPr>
              <w:rPr>
                <w:rFonts w:asciiTheme="majorHAnsi" w:hAnsiTheme="majorHAnsi" w:cs="Arial"/>
                <w:b/>
                <w:sz w:val="16"/>
                <w:szCs w:val="16"/>
              </w:rPr>
            </w:pPr>
            <w:r w:rsidRPr="005A2B1C">
              <w:rPr>
                <w:rFonts w:asciiTheme="majorHAnsi" w:hAnsiTheme="majorHAnsi" w:cs="Arial"/>
                <w:b/>
                <w:sz w:val="16"/>
                <w:szCs w:val="16"/>
              </w:rPr>
              <w:t>Dehydration/</w:t>
            </w:r>
            <w:proofErr w:type="gramStart"/>
            <w:r w:rsidRPr="005A2B1C">
              <w:rPr>
                <w:rFonts w:asciiTheme="majorHAnsi" w:hAnsiTheme="majorHAnsi" w:cs="Arial"/>
                <w:b/>
                <w:sz w:val="16"/>
                <w:szCs w:val="16"/>
              </w:rPr>
              <w:t>Exhaustion :</w:t>
            </w:r>
            <w:proofErr w:type="gramEnd"/>
            <w:r w:rsidRPr="005A2B1C">
              <w:rPr>
                <w:rFonts w:asciiTheme="majorHAnsi" w:hAnsiTheme="majorHAnsi" w:cs="Arial"/>
                <w:b/>
                <w:sz w:val="16"/>
                <w:szCs w:val="16"/>
              </w:rPr>
              <w:t xml:space="preserve"> Injury</w:t>
            </w:r>
          </w:p>
        </w:tc>
        <w:tc>
          <w:tcPr>
            <w:tcW w:w="5245" w:type="dxa"/>
            <w:vAlign w:val="center"/>
          </w:tcPr>
          <w:p w:rsidR="00CF0B41" w:rsidRPr="005A2B1C" w:rsidRDefault="00CF0B41" w:rsidP="00AB3582">
            <w:pPr>
              <w:rPr>
                <w:rFonts w:asciiTheme="majorHAnsi" w:hAnsiTheme="majorHAnsi"/>
                <w:sz w:val="16"/>
              </w:rPr>
            </w:pPr>
          </w:p>
          <w:p w:rsidR="00AB3582" w:rsidRPr="005A2B1C" w:rsidRDefault="00AB3582" w:rsidP="00AB3582">
            <w:pPr>
              <w:rPr>
                <w:rFonts w:asciiTheme="majorHAnsi" w:hAnsiTheme="majorHAnsi"/>
                <w:sz w:val="16"/>
              </w:rPr>
            </w:pPr>
            <w:r w:rsidRPr="005A2B1C">
              <w:rPr>
                <w:rFonts w:asciiTheme="majorHAnsi" w:hAnsiTheme="majorHAnsi"/>
                <w:sz w:val="16"/>
              </w:rPr>
              <w:t xml:space="preserve">The trials have been designed to ensure that competitors receive regular rest </w:t>
            </w:r>
            <w:proofErr w:type="gramStart"/>
            <w:r w:rsidRPr="005A2B1C">
              <w:rPr>
                <w:rFonts w:asciiTheme="majorHAnsi" w:hAnsiTheme="majorHAnsi"/>
                <w:sz w:val="16"/>
              </w:rPr>
              <w:t>periods .</w:t>
            </w:r>
            <w:proofErr w:type="gramEnd"/>
            <w:r w:rsidRPr="005A2B1C">
              <w:rPr>
                <w:rFonts w:asciiTheme="majorHAnsi" w:hAnsiTheme="majorHAnsi"/>
                <w:sz w:val="16"/>
              </w:rPr>
              <w:t xml:space="preserve"> Individual schools/parents to ensure that their students take water bottles to the trials are well hydrated before they arrive &amp; drink plenty of water throughout the day</w:t>
            </w:r>
          </w:p>
          <w:p w:rsidR="00CF0B41" w:rsidRPr="005A2B1C" w:rsidRDefault="00CF0B41" w:rsidP="00AB3582">
            <w:pPr>
              <w:rPr>
                <w:rFonts w:asciiTheme="majorHAnsi" w:hAnsiTheme="majorHAnsi" w:cs="Arial"/>
                <w:sz w:val="16"/>
                <w:szCs w:val="16"/>
              </w:rPr>
            </w:pPr>
          </w:p>
        </w:tc>
        <w:tc>
          <w:tcPr>
            <w:tcW w:w="1588" w:type="dxa"/>
            <w:vAlign w:val="center"/>
          </w:tcPr>
          <w:p w:rsidR="00AB3582" w:rsidRPr="005A2B1C" w:rsidRDefault="00AB3582">
            <w:pPr>
              <w:jc w:val="center"/>
              <w:rPr>
                <w:rFonts w:asciiTheme="majorHAnsi" w:hAnsiTheme="majorHAnsi" w:cs="Arial"/>
                <w:sz w:val="16"/>
                <w:szCs w:val="16"/>
              </w:rPr>
            </w:pPr>
            <w:r w:rsidRPr="005A2B1C">
              <w:rPr>
                <w:rFonts w:asciiTheme="majorHAnsi" w:hAnsiTheme="majorHAnsi" w:cs="Arial"/>
                <w:sz w:val="16"/>
                <w:szCs w:val="16"/>
              </w:rPr>
              <w:t>Low/Medium</w:t>
            </w:r>
          </w:p>
        </w:tc>
      </w:tr>
    </w:tbl>
    <w:p w:rsidR="00AB3582" w:rsidRPr="005A2B1C" w:rsidRDefault="00AB3582" w:rsidP="00AB3582">
      <w:pPr>
        <w:rPr>
          <w:rFonts w:asciiTheme="majorHAnsi" w:hAnsiTheme="majorHAnsi"/>
        </w:rPr>
      </w:pPr>
    </w:p>
    <w:p w:rsidR="00CF0B41" w:rsidRDefault="00CF0B41" w:rsidP="00AB3582">
      <w:pPr>
        <w:rPr>
          <w:rFonts w:asciiTheme="majorHAnsi" w:hAnsiTheme="majorHAnsi"/>
        </w:rPr>
      </w:pPr>
    </w:p>
    <w:p w:rsidR="00BE6672" w:rsidRDefault="00BE6672" w:rsidP="00AB3582">
      <w:pPr>
        <w:rPr>
          <w:rFonts w:asciiTheme="majorHAnsi" w:hAnsiTheme="majorHAnsi"/>
        </w:rPr>
      </w:pPr>
      <w:r>
        <w:rPr>
          <w:rFonts w:asciiTheme="majorHAnsi" w:hAnsiTheme="majorHAnsi"/>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101600</wp:posOffset>
                </wp:positionV>
                <wp:extent cx="6692900" cy="509270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6692900" cy="5092700"/>
                        </a:xfrm>
                        <a:prstGeom prst="rect">
                          <a:avLst/>
                        </a:prstGeom>
                        <a:solidFill>
                          <a:schemeClr val="lt1"/>
                        </a:solidFill>
                        <a:ln w="6350">
                          <a:solidFill>
                            <a:prstClr val="black"/>
                          </a:solidFill>
                        </a:ln>
                      </wps:spPr>
                      <wps:txbx>
                        <w:txbxContent>
                          <w:p w:rsidR="00BE6672" w:rsidRPr="00B46DA6" w:rsidRDefault="00BE6672" w:rsidP="00BE6672">
                            <w:pPr>
                              <w:pStyle w:val="BodyText"/>
                              <w:rPr>
                                <w:rFonts w:asciiTheme="majorHAnsi" w:hAnsiTheme="majorHAnsi"/>
                                <w:b/>
                                <w:bCs/>
                                <w:sz w:val="18"/>
                                <w:szCs w:val="18"/>
                              </w:rPr>
                            </w:pPr>
                            <w:r w:rsidRPr="00B46DA6">
                              <w:rPr>
                                <w:rFonts w:asciiTheme="majorHAnsi" w:hAnsiTheme="majorHAnsi"/>
                                <w:b/>
                                <w:bCs/>
                                <w:sz w:val="18"/>
                                <w:szCs w:val="18"/>
                              </w:rPr>
                              <w:t>Change Rooms</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BE6672" w:rsidRDefault="00BE66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pt;margin-top:8pt;width:527pt;height:40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" fillcolor="white [3201]" strokeweight=".5pt">
                <v:textbox>
                  <w:txbxContent>
                    <w:p w:rsidR="00BE6672" w:rsidRPr="00B46DA6" w:rsidRDefault="00BE6672" w:rsidP="00BE6672">
                      <w:pPr>
                        <w:pStyle w:val="BodyText"/>
                        <w:rPr>
                          <w:rFonts w:asciiTheme="majorHAnsi" w:hAnsiTheme="majorHAnsi"/>
                          <w:b/>
                          <w:bCs/>
                          <w:sz w:val="18"/>
                          <w:szCs w:val="18"/>
                        </w:rPr>
                      </w:pPr>
                      <w:r w:rsidRPr="00B46DA6">
                        <w:rPr>
                          <w:rFonts w:asciiTheme="majorHAnsi" w:hAnsiTheme="majorHAnsi"/>
                          <w:b/>
                          <w:bCs/>
                          <w:sz w:val="18"/>
                          <w:szCs w:val="18"/>
                        </w:rPr>
                        <w:t>Change Rooms</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BE6672" w:rsidRPr="00B46DA6" w:rsidRDefault="00BE6672" w:rsidP="00BE6672">
                      <w:pPr>
                        <w:pStyle w:val="BodyText"/>
                        <w:rPr>
                          <w:rFonts w:asciiTheme="majorHAnsi" w:hAnsiTheme="majorHAnsi"/>
                          <w:sz w:val="18"/>
                          <w:szCs w:val="18"/>
                        </w:rPr>
                      </w:pP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BE6672" w:rsidRPr="00B46DA6" w:rsidRDefault="00BE6672" w:rsidP="00BE6672">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BE6672" w:rsidRDefault="00BE6672"/>
                  </w:txbxContent>
                </v:textbox>
              </v:shape>
            </w:pict>
          </mc:Fallback>
        </mc:AlternateContent>
      </w: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Default="00BE6672" w:rsidP="00AB3582">
      <w:pPr>
        <w:rPr>
          <w:rFonts w:asciiTheme="majorHAnsi" w:hAnsiTheme="majorHAnsi"/>
        </w:rPr>
      </w:pPr>
    </w:p>
    <w:p w:rsidR="00BE6672" w:rsidRPr="005A2B1C" w:rsidRDefault="00BE6672" w:rsidP="00AB3582">
      <w:pPr>
        <w:rPr>
          <w:rFonts w:asciiTheme="majorHAnsi" w:hAnsiTheme="majorHAnsi"/>
        </w:rPr>
      </w:pPr>
    </w:p>
    <w:p w:rsidR="00CF0B41" w:rsidRPr="005A2B1C" w:rsidRDefault="00CF0B41" w:rsidP="00CF0B41">
      <w:pPr>
        <w:jc w:val="center"/>
        <w:rPr>
          <w:rFonts w:asciiTheme="majorHAnsi" w:hAnsiTheme="majorHAnsi"/>
          <w:sz w:val="20"/>
        </w:rPr>
      </w:pPr>
      <w:r w:rsidRPr="005A2B1C">
        <w:rPr>
          <w:rFonts w:asciiTheme="majorHAnsi" w:hAnsiTheme="majorHAnsi"/>
          <w:b/>
          <w:color w:val="000000"/>
          <w:sz w:val="20"/>
        </w:rPr>
        <w:t>CSSA does not provide Personal/Accident Insurance Cover</w:t>
      </w:r>
    </w:p>
    <w:p w:rsidR="00CF0B41" w:rsidRPr="005A2B1C" w:rsidRDefault="00CF0B41" w:rsidP="00CF0B41">
      <w:pPr>
        <w:jc w:val="center"/>
        <w:rPr>
          <w:rFonts w:asciiTheme="majorHAnsi" w:hAnsiTheme="majorHAnsi"/>
          <w:sz w:val="20"/>
        </w:rPr>
      </w:pPr>
    </w:p>
    <w:p w:rsidR="00CF0B41" w:rsidRPr="005A2B1C" w:rsidRDefault="00CF0B41" w:rsidP="00CF0B41">
      <w:pPr>
        <w:pStyle w:val="BodyText"/>
        <w:jc w:val="center"/>
        <w:rPr>
          <w:rFonts w:asciiTheme="majorHAnsi" w:hAnsiTheme="majorHAnsi"/>
          <w:sz w:val="20"/>
        </w:rPr>
      </w:pPr>
      <w:r w:rsidRPr="005A2B1C">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rsidR="00BE6672" w:rsidRDefault="00AB3582" w:rsidP="00BE6672">
      <w:pPr>
        <w:pStyle w:val="BodyText"/>
        <w:rPr>
          <w:rFonts w:asciiTheme="majorHAnsi" w:hAnsiTheme="majorHAnsi"/>
        </w:rPr>
      </w:pPr>
      <w:r w:rsidRPr="005A2B1C">
        <w:rPr>
          <w:rFonts w:asciiTheme="majorHAnsi" w:hAnsiTheme="majorHAnsi"/>
        </w:rPr>
        <w:br w:type="page"/>
      </w:r>
    </w:p>
    <w:p w:rsidR="00BE6672" w:rsidRPr="00706FAB" w:rsidRDefault="00BE6672" w:rsidP="00BE6672">
      <w:pPr>
        <w:pStyle w:val="BodyText"/>
        <w:rPr>
          <w:rFonts w:asciiTheme="majorHAnsi" w:hAnsiTheme="majorHAnsi" w:cstheme="majorHAnsi"/>
        </w:rPr>
      </w:pPr>
    </w:p>
    <w:tbl>
      <w:tblPr>
        <w:tblStyle w:val="TableGrid"/>
        <w:tblW w:w="10591" w:type="dxa"/>
        <w:jc w:val="center"/>
        <w:tblLook w:val="04A0" w:firstRow="1" w:lastRow="0" w:firstColumn="1" w:lastColumn="0" w:noHBand="0" w:noVBand="1"/>
      </w:tblPr>
      <w:tblGrid>
        <w:gridCol w:w="10591"/>
      </w:tblGrid>
      <w:tr w:rsidR="00BE6672" w:rsidRPr="00706FAB" w:rsidTr="00B66A2C">
        <w:trPr>
          <w:trHeight w:val="8336"/>
          <w:jc w:val="center"/>
        </w:trPr>
        <w:tc>
          <w:tcPr>
            <w:tcW w:w="10591" w:type="dxa"/>
          </w:tcPr>
          <w:p w:rsidR="00BE6672" w:rsidRPr="00706FAB" w:rsidRDefault="00BE6672" w:rsidP="00B66A2C">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BE6672" w:rsidRPr="00706FAB" w:rsidRDefault="00BE6672" w:rsidP="00B66A2C">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BE6672" w:rsidRPr="00706FAB" w:rsidRDefault="00BE6672" w:rsidP="00B66A2C">
            <w:pPr>
              <w:pStyle w:val="BodyText"/>
              <w:ind w:left="268" w:right="277"/>
              <w:rPr>
                <w:rFonts w:asciiTheme="majorHAnsi" w:hAnsiTheme="majorHAnsi" w:cstheme="majorHAnsi"/>
                <w:sz w:val="20"/>
                <w:szCs w:val="20"/>
              </w:rPr>
            </w:pPr>
          </w:p>
          <w:p w:rsidR="00BE6672" w:rsidRPr="00706FAB" w:rsidRDefault="00BE667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BE6672" w:rsidRPr="00706FAB" w:rsidRDefault="00BE6672" w:rsidP="00B66A2C">
            <w:pPr>
              <w:pStyle w:val="BodyText"/>
              <w:ind w:left="268" w:right="277"/>
              <w:rPr>
                <w:rFonts w:asciiTheme="majorHAnsi" w:hAnsiTheme="majorHAnsi" w:cstheme="majorHAnsi"/>
              </w:rPr>
            </w:pPr>
          </w:p>
        </w:tc>
      </w:tr>
    </w:tbl>
    <w:p w:rsidR="00BE6672" w:rsidRPr="00D61D50" w:rsidRDefault="00BE6672" w:rsidP="00BE6672">
      <w:pPr>
        <w:rPr>
          <w:rFonts w:asciiTheme="majorHAnsi" w:hAnsiTheme="majorHAnsi" w:cstheme="majorHAnsi"/>
          <w:b/>
          <w:bCs/>
          <w:sz w:val="16"/>
        </w:rPr>
      </w:pPr>
      <w:r>
        <w:rPr>
          <w:rFonts w:asciiTheme="majorHAnsi" w:hAnsiTheme="majorHAnsi"/>
        </w:rPr>
        <w:br w:type="page"/>
      </w:r>
    </w:p>
    <w:p w:rsidR="00AB3582" w:rsidRPr="005A2B1C" w:rsidRDefault="00C15904" w:rsidP="00AB3582">
      <w:pPr>
        <w:rPr>
          <w:rFonts w:asciiTheme="majorHAnsi" w:hAnsiTheme="majorHAnsi"/>
          <w:b/>
          <w:sz w:val="20"/>
          <w:szCs w:val="20"/>
        </w:rPr>
      </w:pPr>
      <w:r w:rsidRPr="005A2B1C">
        <w:rPr>
          <w:rFonts w:asciiTheme="majorHAnsi" w:hAnsiTheme="majorHAnsi"/>
          <w:b/>
          <w:sz w:val="40"/>
          <w:szCs w:val="40"/>
          <w:u w:val="single"/>
        </w:rPr>
        <w:lastRenderedPageBreak/>
        <w:t>Netball Risk Assessment</w:t>
      </w:r>
    </w:p>
    <w:p w:rsidR="00AB3582" w:rsidRPr="005A2B1C" w:rsidRDefault="00AB3582" w:rsidP="00AB3582">
      <w:pPr>
        <w:rPr>
          <w:rFonts w:asciiTheme="majorHAnsi" w:hAnsiTheme="majorHAnsi"/>
          <w:b/>
          <w:sz w:val="20"/>
          <w:szCs w:val="20"/>
        </w:rPr>
      </w:pPr>
    </w:p>
    <w:p w:rsidR="00AB3582" w:rsidRPr="005A2B1C" w:rsidRDefault="00AB3582" w:rsidP="00AB3582">
      <w:pPr>
        <w:rPr>
          <w:rFonts w:asciiTheme="majorHAnsi" w:hAnsiTheme="majorHAnsi"/>
          <w:sz w:val="20"/>
          <w:szCs w:val="20"/>
        </w:rPr>
      </w:pPr>
      <w:r w:rsidRPr="005A2B1C">
        <w:rPr>
          <w:rFonts w:asciiTheme="majorHAnsi" w:hAnsiTheme="majorHAnsi"/>
          <w:b/>
          <w:sz w:val="20"/>
          <w:szCs w:val="20"/>
        </w:rPr>
        <w:t>Date:</w:t>
      </w:r>
      <w:r w:rsidR="00C15904" w:rsidRPr="005A2B1C">
        <w:rPr>
          <w:rFonts w:asciiTheme="majorHAnsi" w:hAnsiTheme="majorHAnsi"/>
          <w:sz w:val="20"/>
          <w:szCs w:val="20"/>
        </w:rPr>
        <w:t xml:space="preserve"> </w:t>
      </w:r>
    </w:p>
    <w:p w:rsidR="00AB3582" w:rsidRPr="005A2B1C" w:rsidRDefault="00AB3582" w:rsidP="00AB3582">
      <w:pPr>
        <w:rPr>
          <w:rFonts w:asciiTheme="majorHAnsi" w:hAnsiTheme="majorHAnsi"/>
          <w:sz w:val="20"/>
          <w:szCs w:val="20"/>
        </w:rPr>
      </w:pPr>
      <w:r w:rsidRPr="005A2B1C">
        <w:rPr>
          <w:rFonts w:asciiTheme="majorHAnsi" w:hAnsiTheme="majorHAnsi"/>
          <w:b/>
          <w:sz w:val="20"/>
          <w:szCs w:val="20"/>
        </w:rPr>
        <w:t>Level of Competition:</w:t>
      </w:r>
      <w:r w:rsidRPr="005A2B1C">
        <w:rPr>
          <w:rFonts w:asciiTheme="majorHAnsi" w:hAnsiTheme="majorHAnsi"/>
          <w:sz w:val="20"/>
          <w:szCs w:val="20"/>
        </w:rPr>
        <w:t xml:space="preserve"> CSSA Primary Netball Trials    </w:t>
      </w:r>
    </w:p>
    <w:p w:rsidR="00AB3582" w:rsidRPr="005A2B1C" w:rsidRDefault="00AB3582" w:rsidP="00AB3582">
      <w:pPr>
        <w:rPr>
          <w:rFonts w:asciiTheme="majorHAnsi" w:hAnsiTheme="majorHAnsi"/>
          <w:b/>
          <w:sz w:val="20"/>
          <w:szCs w:val="20"/>
        </w:rPr>
      </w:pPr>
      <w:r w:rsidRPr="005A2B1C">
        <w:rPr>
          <w:rFonts w:asciiTheme="majorHAnsi" w:hAnsiTheme="majorHAnsi"/>
          <w:b/>
          <w:sz w:val="20"/>
          <w:szCs w:val="20"/>
        </w:rPr>
        <w:t xml:space="preserve">Age Groups </w:t>
      </w:r>
      <w:r w:rsidRPr="005A2B1C">
        <w:rPr>
          <w:rFonts w:asciiTheme="majorHAnsi" w:hAnsiTheme="majorHAnsi"/>
          <w:bCs/>
          <w:sz w:val="20"/>
          <w:szCs w:val="20"/>
        </w:rPr>
        <w:t>Primary</w:t>
      </w:r>
    </w:p>
    <w:p w:rsidR="00AB3582" w:rsidRPr="005A2B1C" w:rsidRDefault="00AB3582" w:rsidP="00AB3582">
      <w:pPr>
        <w:rPr>
          <w:rFonts w:asciiTheme="majorHAnsi" w:hAnsiTheme="majorHAnsi"/>
        </w:rPr>
      </w:pPr>
      <w:r w:rsidRPr="005A2B1C">
        <w:rPr>
          <w:rFonts w:asciiTheme="majorHAnsi" w:hAnsiTheme="majorHAnsi"/>
          <w:sz w:val="20"/>
          <w:szCs w:val="20"/>
        </w:rPr>
        <w:t xml:space="preserve">         </w:t>
      </w:r>
      <w:r w:rsidRPr="005A2B1C">
        <w:rPr>
          <w:rFonts w:asciiTheme="majorHAnsi" w:hAnsiTheme="majorHAnsi"/>
          <w:sz w:val="20"/>
          <w:szCs w:val="20"/>
        </w:rPr>
        <w:tab/>
      </w:r>
      <w:r w:rsidRPr="005A2B1C">
        <w:rPr>
          <w:rFonts w:asciiTheme="majorHAnsi" w:hAnsiTheme="majorHAnsi"/>
          <w:sz w:val="20"/>
          <w:szCs w:val="20"/>
        </w:rPr>
        <w:tab/>
      </w:r>
      <w:r w:rsidRPr="005A2B1C">
        <w:rPr>
          <w:rFonts w:asciiTheme="majorHAnsi" w:hAnsiTheme="majorHAnsi"/>
          <w:sz w:val="20"/>
          <w:szCs w:val="20"/>
        </w:rPr>
        <w:tab/>
      </w:r>
      <w:r w:rsidRPr="005A2B1C">
        <w:rPr>
          <w:rFonts w:asciiTheme="majorHAnsi" w:hAnsiTheme="majorHAnsi"/>
        </w:rPr>
        <w:tab/>
      </w:r>
    </w:p>
    <w:p w:rsidR="00AB3582" w:rsidRPr="005A2B1C" w:rsidRDefault="00AB3582" w:rsidP="00AB3582">
      <w:pPr>
        <w:rPr>
          <w:rFonts w:asciiTheme="majorHAnsi" w:hAnsiTheme="majorHAnsi"/>
          <w:b/>
        </w:rPr>
      </w:pPr>
      <w:proofErr w:type="spellStart"/>
      <w:r w:rsidRPr="005A2B1C">
        <w:rPr>
          <w:rFonts w:asciiTheme="majorHAnsi" w:hAnsiTheme="majorHAnsi"/>
        </w:rPr>
        <w:t>Organiers</w:t>
      </w:r>
      <w:proofErr w:type="spellEnd"/>
      <w:r w:rsidRPr="005A2B1C">
        <w:rPr>
          <w:rFonts w:asciiTheme="majorHAnsi" w:hAnsiTheme="majorHAnsi"/>
        </w:rPr>
        <w:t xml:space="preserve"> to check the following:</w:t>
      </w:r>
    </w:p>
    <w:p w:rsidR="00AB3582" w:rsidRPr="005A2B1C" w:rsidRDefault="00AB3582" w:rsidP="00AB3582">
      <w:pPr>
        <w:rPr>
          <w:rFonts w:asciiTheme="majorHAnsi" w:hAnsiTheme="majorHAnsi" w:cs="Arial"/>
          <w:b/>
          <w:sz w:val="22"/>
          <w:szCs w:val="22"/>
        </w:rPr>
      </w:pPr>
    </w:p>
    <w:p w:rsidR="00AB3582" w:rsidRPr="005A2B1C" w:rsidRDefault="00AB3582" w:rsidP="00AB3582">
      <w:pPr>
        <w:rPr>
          <w:rFonts w:asciiTheme="majorHAnsi" w:hAnsiTheme="majorHAnsi" w:cs="Arial"/>
          <w:b/>
          <w:sz w:val="22"/>
          <w:szCs w:val="22"/>
        </w:rPr>
      </w:pPr>
      <w:r w:rsidRPr="005A2B1C">
        <w:rPr>
          <w:rFonts w:asciiTheme="majorHAnsi" w:hAnsiTheme="majorHAnsi" w:cs="Arial"/>
          <w:b/>
          <w:sz w:val="22"/>
          <w:szCs w:val="22"/>
        </w:rPr>
        <w:t>General</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AB3582" w:rsidRPr="005A2B1C">
        <w:tc>
          <w:tcPr>
            <w:tcW w:w="9108" w:type="dxa"/>
            <w:tcBorders>
              <w:top w:val="nil"/>
              <w:left w:val="nil"/>
              <w:right w:val="nil"/>
            </w:tcBorders>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Borders>
              <w:top w:val="nil"/>
              <w:left w:val="nil"/>
              <w:right w:val="nil"/>
            </w:tcBorders>
            <w:tcMar>
              <w:top w:w="57" w:type="dxa"/>
              <w:bottom w:w="57" w:type="dxa"/>
            </w:tcMar>
            <w:vAlign w:val="center"/>
          </w:tcPr>
          <w:p w:rsidR="00AB3582" w:rsidRPr="005A2B1C" w:rsidRDefault="00AB3582" w:rsidP="00AB3582">
            <w:pPr>
              <w:rPr>
                <w:rFonts w:asciiTheme="majorHAnsi" w:hAnsiTheme="majorHAnsi" w:cs="Arial"/>
                <w:b/>
                <w:sz w:val="20"/>
                <w:szCs w:val="20"/>
              </w:rPr>
            </w:pPr>
            <w:r w:rsidRPr="005A2B1C">
              <w:rPr>
                <w:rFonts w:asciiTheme="majorHAnsi" w:hAnsiTheme="majorHAnsi" w:cs="Arial"/>
                <w:b/>
                <w:sz w:val="20"/>
                <w:szCs w:val="20"/>
              </w:rPr>
              <w:t>Yes</w:t>
            </w:r>
          </w:p>
        </w:tc>
        <w:tc>
          <w:tcPr>
            <w:tcW w:w="540" w:type="dxa"/>
            <w:tcBorders>
              <w:top w:val="nil"/>
              <w:left w:val="nil"/>
              <w:right w:val="nil"/>
            </w:tcBorders>
            <w:tcMar>
              <w:top w:w="57" w:type="dxa"/>
              <w:bottom w:w="57" w:type="dxa"/>
            </w:tcMar>
            <w:vAlign w:val="center"/>
          </w:tcPr>
          <w:p w:rsidR="00AB3582" w:rsidRPr="005A2B1C" w:rsidRDefault="00AB3582" w:rsidP="00AB3582">
            <w:pPr>
              <w:rPr>
                <w:rFonts w:asciiTheme="majorHAnsi" w:hAnsiTheme="majorHAnsi" w:cs="Arial"/>
                <w:b/>
                <w:sz w:val="20"/>
                <w:szCs w:val="20"/>
              </w:rPr>
            </w:pPr>
            <w:r w:rsidRPr="005A2B1C">
              <w:rPr>
                <w:rFonts w:asciiTheme="majorHAnsi" w:hAnsiTheme="majorHAnsi" w:cs="Arial"/>
                <w:b/>
                <w:sz w:val="20"/>
                <w:szCs w:val="20"/>
              </w:rPr>
              <w:t>No</w:t>
            </w:r>
          </w:p>
        </w:tc>
        <w:tc>
          <w:tcPr>
            <w:tcW w:w="540" w:type="dxa"/>
            <w:tcBorders>
              <w:top w:val="nil"/>
              <w:left w:val="nil"/>
              <w:right w:val="nil"/>
            </w:tcBorders>
            <w:tcMar>
              <w:top w:w="57" w:type="dxa"/>
              <w:bottom w:w="57" w:type="dxa"/>
            </w:tcMar>
            <w:vAlign w:val="center"/>
          </w:tcPr>
          <w:p w:rsidR="00AB3582" w:rsidRPr="005A2B1C" w:rsidRDefault="00AB3582" w:rsidP="00AB3582">
            <w:pPr>
              <w:rPr>
                <w:rFonts w:asciiTheme="majorHAnsi" w:hAnsiTheme="majorHAnsi" w:cs="Arial"/>
                <w:b/>
                <w:sz w:val="20"/>
                <w:szCs w:val="20"/>
              </w:rPr>
            </w:pPr>
            <w:r w:rsidRPr="005A2B1C">
              <w:rPr>
                <w:rFonts w:asciiTheme="majorHAnsi" w:hAnsiTheme="majorHAnsi" w:cs="Arial"/>
                <w:b/>
                <w:sz w:val="20"/>
                <w:szCs w:val="20"/>
              </w:rPr>
              <w:t>NA</w:t>
            </w: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Permission has been obtained from parents/guardians for all students participating </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Adequate teachers are attending providing appropriate levels of </w:t>
            </w:r>
            <w:proofErr w:type="spellStart"/>
            <w:r w:rsidRPr="005A2B1C">
              <w:rPr>
                <w:rFonts w:asciiTheme="majorHAnsi" w:hAnsiTheme="majorHAnsi" w:cs="Arial"/>
                <w:sz w:val="20"/>
                <w:szCs w:val="20"/>
              </w:rPr>
              <w:t>supervison</w:t>
            </w:r>
            <w:proofErr w:type="spellEnd"/>
            <w:r w:rsidRPr="005A2B1C">
              <w:rPr>
                <w:rFonts w:asciiTheme="majorHAnsi" w:hAnsiTheme="majorHAnsi" w:cs="Arial"/>
                <w:sz w:val="20"/>
                <w:szCs w:val="20"/>
              </w:rPr>
              <w:t xml:space="preserve"> for the activity.</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Parents have been notified of location of venue, transport arrangements and time involved</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First Aid Kit Available</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Water is available for students at the venue</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Ice is available</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Students have been advised of personal sun protection requirements</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Students suffering from Asthma have been advised to carry their puffer to all events</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Staff issued with infectious diseases policy</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Form provided for record of injuries/incidents</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Access available for emergency vehicle</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A Risk Assessment has been completed</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bl>
    <w:p w:rsidR="00AB3582" w:rsidRPr="005A2B1C" w:rsidRDefault="00AB3582" w:rsidP="00AB3582">
      <w:pPr>
        <w:rPr>
          <w:rFonts w:asciiTheme="majorHAnsi" w:hAnsiTheme="majorHAnsi" w:cs="Arial"/>
          <w:sz w:val="20"/>
          <w:szCs w:val="20"/>
        </w:rPr>
      </w:pPr>
    </w:p>
    <w:p w:rsidR="00AB3582" w:rsidRPr="005A2B1C" w:rsidRDefault="00AB3582" w:rsidP="00AB3582">
      <w:pPr>
        <w:rPr>
          <w:rFonts w:asciiTheme="majorHAnsi" w:hAnsiTheme="majorHAnsi" w:cs="Arial"/>
          <w:b/>
          <w:sz w:val="22"/>
          <w:szCs w:val="22"/>
        </w:rPr>
      </w:pPr>
      <w:r w:rsidRPr="005A2B1C">
        <w:rPr>
          <w:rFonts w:asciiTheme="majorHAnsi" w:hAnsiTheme="majorHAnsi" w:cs="Arial"/>
          <w:b/>
          <w:sz w:val="22"/>
          <w:szCs w:val="22"/>
        </w:rPr>
        <w:t>Participants &amp; Officials</w:t>
      </w:r>
    </w:p>
    <w:p w:rsidR="00AB3582" w:rsidRPr="005A2B1C" w:rsidRDefault="00AB3582" w:rsidP="00AB3582">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Jewellery and nails will be checked by officials prior to the match </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Suitably qualified officials/teachers are to be used </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All attending are made aware of emergency procedures and exits</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bl>
    <w:p w:rsidR="00AB3582" w:rsidRPr="005A2B1C" w:rsidRDefault="00AB3582" w:rsidP="00AB3582">
      <w:pPr>
        <w:rPr>
          <w:rFonts w:asciiTheme="majorHAnsi" w:hAnsiTheme="majorHAnsi" w:cs="Arial"/>
          <w:b/>
          <w:sz w:val="22"/>
          <w:szCs w:val="22"/>
        </w:rPr>
      </w:pPr>
    </w:p>
    <w:p w:rsidR="00AB3582" w:rsidRPr="005A2B1C" w:rsidRDefault="00AB3582" w:rsidP="00AB3582">
      <w:pPr>
        <w:rPr>
          <w:rFonts w:asciiTheme="majorHAnsi" w:hAnsiTheme="majorHAnsi" w:cs="Arial"/>
          <w:b/>
          <w:sz w:val="22"/>
          <w:szCs w:val="22"/>
        </w:rPr>
      </w:pPr>
      <w:r w:rsidRPr="005A2B1C">
        <w:rPr>
          <w:rFonts w:asciiTheme="majorHAnsi" w:hAnsiTheme="majorHAnsi" w:cs="Arial"/>
          <w:b/>
          <w:sz w:val="22"/>
          <w:szCs w:val="22"/>
        </w:rPr>
        <w:t>Equipment / Grounds</w:t>
      </w:r>
    </w:p>
    <w:p w:rsidR="00AB3582" w:rsidRPr="005A2B1C" w:rsidRDefault="00AB3582" w:rsidP="00AB3582">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The court/s have been checked and are free of obstructions and loose objects.   </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Boundaries of court are clear of spectators and belongings </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proofErr w:type="gramStart"/>
            <w:r w:rsidRPr="005A2B1C">
              <w:rPr>
                <w:rFonts w:asciiTheme="majorHAnsi" w:hAnsiTheme="majorHAnsi" w:cs="Arial"/>
                <w:sz w:val="20"/>
                <w:szCs w:val="20"/>
              </w:rPr>
              <w:t>Posts  are</w:t>
            </w:r>
            <w:proofErr w:type="gramEnd"/>
            <w:r w:rsidRPr="005A2B1C">
              <w:rPr>
                <w:rFonts w:asciiTheme="majorHAnsi" w:hAnsiTheme="majorHAnsi" w:cs="Arial"/>
                <w:sz w:val="20"/>
                <w:szCs w:val="20"/>
              </w:rPr>
              <w:t xml:space="preserve"> secure and appropriately padded</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Public facilities and buildings which are to be used have been checked</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Regularly maintained fire extinguishers present</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Towel/ mop available to dry moisture on floor</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bl>
    <w:p w:rsidR="00AB3582" w:rsidRPr="005A2B1C" w:rsidRDefault="00AB3582" w:rsidP="00AB3582">
      <w:pPr>
        <w:rPr>
          <w:rFonts w:asciiTheme="majorHAnsi" w:hAnsiTheme="majorHAnsi" w:cs="Arial"/>
          <w:sz w:val="20"/>
          <w:szCs w:val="20"/>
        </w:rPr>
      </w:pPr>
    </w:p>
    <w:p w:rsidR="00AB3582" w:rsidRPr="005A2B1C" w:rsidRDefault="00AB3582" w:rsidP="00AB3582">
      <w:pPr>
        <w:rPr>
          <w:rFonts w:asciiTheme="majorHAnsi" w:hAnsiTheme="majorHAnsi" w:cs="Arial"/>
          <w:b/>
          <w:sz w:val="22"/>
          <w:szCs w:val="22"/>
        </w:rPr>
      </w:pPr>
      <w:r w:rsidRPr="005A2B1C">
        <w:rPr>
          <w:rFonts w:asciiTheme="majorHAnsi" w:hAnsiTheme="majorHAnsi" w:cs="Arial"/>
          <w:b/>
          <w:sz w:val="22"/>
          <w:szCs w:val="22"/>
        </w:rPr>
        <w:t>Environmental</w:t>
      </w:r>
    </w:p>
    <w:p w:rsidR="00AB3582" w:rsidRPr="005A2B1C" w:rsidRDefault="00AB3582" w:rsidP="00AB3582">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AB3582" w:rsidRPr="005A2B1C">
        <w:tc>
          <w:tcPr>
            <w:tcW w:w="9108" w:type="dxa"/>
            <w:tcMar>
              <w:top w:w="57" w:type="dxa"/>
              <w:bottom w:w="57" w:type="dxa"/>
            </w:tcMar>
            <w:vAlign w:val="center"/>
          </w:tcPr>
          <w:p w:rsidR="00AB3582" w:rsidRPr="005A2B1C" w:rsidRDefault="00AB3582" w:rsidP="00AB3582">
            <w:pPr>
              <w:rPr>
                <w:rFonts w:asciiTheme="majorHAnsi" w:hAnsiTheme="majorHAnsi" w:cs="Arial"/>
                <w:sz w:val="20"/>
                <w:szCs w:val="20"/>
              </w:rPr>
            </w:pPr>
            <w:r w:rsidRPr="005A2B1C">
              <w:rPr>
                <w:rFonts w:asciiTheme="majorHAnsi" w:hAnsiTheme="majorHAnsi" w:cs="Arial"/>
                <w:sz w:val="20"/>
                <w:szCs w:val="20"/>
              </w:rPr>
              <w:t xml:space="preserve">Weather conditions appropriate for </w:t>
            </w:r>
            <w:proofErr w:type="gramStart"/>
            <w:r w:rsidRPr="005A2B1C">
              <w:rPr>
                <w:rFonts w:asciiTheme="majorHAnsi" w:hAnsiTheme="majorHAnsi" w:cs="Arial"/>
                <w:sz w:val="20"/>
                <w:szCs w:val="20"/>
              </w:rPr>
              <w:t>the  safe</w:t>
            </w:r>
            <w:proofErr w:type="gramEnd"/>
            <w:r w:rsidRPr="005A2B1C">
              <w:rPr>
                <w:rFonts w:asciiTheme="majorHAnsi" w:hAnsiTheme="majorHAnsi" w:cs="Arial"/>
                <w:sz w:val="20"/>
                <w:szCs w:val="20"/>
              </w:rPr>
              <w:t xml:space="preserve"> conduct of the event if outdoors</w:t>
            </w: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c>
          <w:tcPr>
            <w:tcW w:w="540" w:type="dxa"/>
            <w:tcMar>
              <w:top w:w="57" w:type="dxa"/>
              <w:bottom w:w="57" w:type="dxa"/>
            </w:tcMar>
            <w:vAlign w:val="center"/>
          </w:tcPr>
          <w:p w:rsidR="00AB3582" w:rsidRPr="005A2B1C" w:rsidRDefault="00AB3582" w:rsidP="00AB3582">
            <w:pPr>
              <w:rPr>
                <w:rFonts w:asciiTheme="majorHAnsi" w:hAnsiTheme="majorHAnsi" w:cs="Arial"/>
                <w:sz w:val="20"/>
                <w:szCs w:val="20"/>
              </w:rPr>
            </w:pPr>
          </w:p>
        </w:tc>
      </w:tr>
    </w:tbl>
    <w:p w:rsidR="00AB3582" w:rsidRPr="005A2B1C" w:rsidRDefault="00AB3582" w:rsidP="00AB3582">
      <w:pPr>
        <w:rPr>
          <w:rFonts w:asciiTheme="majorHAnsi" w:hAnsiTheme="majorHAnsi" w:cs="Arial"/>
          <w:sz w:val="20"/>
          <w:szCs w:val="20"/>
        </w:rPr>
      </w:pPr>
    </w:p>
    <w:p w:rsidR="00AB3582" w:rsidRPr="005A2B1C" w:rsidRDefault="00AB3582" w:rsidP="00AB3582">
      <w:pPr>
        <w:rPr>
          <w:rFonts w:asciiTheme="majorHAnsi" w:hAnsiTheme="majorHAnsi"/>
        </w:rPr>
      </w:pPr>
    </w:p>
    <w:p w:rsidR="00AB3582" w:rsidRPr="005A2B1C" w:rsidRDefault="00AB3582" w:rsidP="00AB3582">
      <w:pPr>
        <w:rPr>
          <w:rFonts w:asciiTheme="majorHAnsi" w:hAnsiTheme="majorHAnsi"/>
        </w:rPr>
      </w:pPr>
    </w:p>
    <w:sectPr w:rsidR="00AB3582" w:rsidRPr="005A2B1C" w:rsidSect="00AB3582">
      <w:pgSz w:w="11904" w:h="16834" w:code="9"/>
      <w:pgMar w:top="720" w:right="54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1"/>
    <w:rsid w:val="00176778"/>
    <w:rsid w:val="002673E1"/>
    <w:rsid w:val="003E224B"/>
    <w:rsid w:val="00416CE1"/>
    <w:rsid w:val="005A2B1C"/>
    <w:rsid w:val="00AB3582"/>
    <w:rsid w:val="00BE6672"/>
    <w:rsid w:val="00C15904"/>
    <w:rsid w:val="00CF0B41"/>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7B178BB0"/>
  <w15:docId w15:val="{E94A128A-BBDD-8D44-8425-4E89CCB4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rFonts w:ascii="Arial" w:hAnsi="Arial" w:cs="Arial"/>
      <w:b/>
      <w:bCs/>
      <w:sz w:val="22"/>
    </w:rPr>
  </w:style>
  <w:style w:type="paragraph" w:styleId="Heading2">
    <w:name w:val="heading 2"/>
    <w:basedOn w:val="Normal"/>
    <w:next w:val="Normal"/>
    <w:qFormat/>
    <w:pPr>
      <w:keepNext/>
      <w:outlineLvl w:val="1"/>
    </w:pPr>
    <w:rPr>
      <w:rFonts w:ascii="Arial" w:hAnsi="Arial" w:cs="Arial"/>
      <w:b/>
      <w:bCs/>
      <w:sz w:val="20"/>
      <w:u w:val="single"/>
    </w:rPr>
  </w:style>
  <w:style w:type="paragraph" w:styleId="Heading3">
    <w:name w:val="heading 3"/>
    <w:basedOn w:val="Normal"/>
    <w:next w:val="Normal"/>
    <w:qFormat/>
    <w:pPr>
      <w:keepNext/>
      <w:outlineLvl w:val="2"/>
    </w:pPr>
    <w:rPr>
      <w:rFonts w:ascii="Arial" w:hAnsi="Arial" w:cs="Arial"/>
      <w:b/>
      <w:bCs/>
      <w:sz w:val="16"/>
    </w:rPr>
  </w:style>
  <w:style w:type="paragraph" w:styleId="Heading4">
    <w:name w:val="heading 4"/>
    <w:basedOn w:val="Normal"/>
    <w:next w:val="Normal"/>
    <w:qFormat/>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pPr>
      <w:keepNext/>
      <w:outlineLvl w:val="4"/>
    </w:pPr>
    <w:rPr>
      <w:rFonts w:ascii="Arial" w:hAnsi="Arial" w:cs="Arial"/>
      <w:b/>
      <w:bCs/>
      <w:color w:val="FFFFFF"/>
      <w:sz w:val="16"/>
    </w:rPr>
  </w:style>
  <w:style w:type="paragraph" w:styleId="Heading6">
    <w:name w:val="heading 6"/>
    <w:basedOn w:val="Normal"/>
    <w:next w:val="Normal"/>
    <w:qFormat/>
    <w:pPr>
      <w:keepNext/>
      <w:outlineLvl w:val="5"/>
    </w:pPr>
    <w:rPr>
      <w:rFonts w:ascii="Arial" w:hAnsi="Arial" w:cs="Arial"/>
      <w:b/>
      <w:bCs/>
      <w:sz w:val="14"/>
    </w:rPr>
  </w:style>
  <w:style w:type="paragraph" w:styleId="Heading7">
    <w:name w:val="heading 7"/>
    <w:basedOn w:val="Normal"/>
    <w:next w:val="Normal"/>
    <w:qFormat/>
    <w:pPr>
      <w:keepNext/>
      <w:outlineLvl w:val="6"/>
    </w:pPr>
    <w:rPr>
      <w:rFonts w:ascii="Arial" w:hAnsi="Arial" w:cs="Arial"/>
      <w:b/>
      <w:bCs/>
      <w:color w:val="FFFFFF"/>
      <w:sz w:val="14"/>
    </w:rPr>
  </w:style>
  <w:style w:type="paragraph" w:styleId="Heading8">
    <w:name w:val="heading 8"/>
    <w:basedOn w:val="Normal"/>
    <w:next w:val="Normal"/>
    <w:qFormat/>
    <w:pPr>
      <w:keepNext/>
      <w:jc w:val="center"/>
      <w:outlineLvl w:val="7"/>
    </w:pPr>
    <w:rPr>
      <w:rFonts w:ascii="Arial" w:hAnsi="Arial" w:cs="Arial"/>
      <w:b/>
      <w:bCs/>
      <w:sz w:val="20"/>
    </w:rPr>
  </w:style>
  <w:style w:type="paragraph" w:styleId="Heading9">
    <w:name w:val="heading 9"/>
    <w:basedOn w:val="Normal"/>
    <w:next w:val="Normal"/>
    <w:qFormat/>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Arial" w:hAnsi="Arial" w:cs="Arial"/>
      <w:sz w:val="16"/>
    </w:rPr>
  </w:style>
  <w:style w:type="table" w:styleId="TableGrid">
    <w:name w:val="Table Grid"/>
    <w:basedOn w:val="TableNormal"/>
    <w:rsid w:val="0012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E224B"/>
    <w:rPr>
      <w:color w:val="0000FF" w:themeColor="hyperlink"/>
      <w:u w:val="single"/>
    </w:rPr>
  </w:style>
  <w:style w:type="character" w:customStyle="1" w:styleId="BodyTextChar">
    <w:name w:val="Body Text Char"/>
    <w:basedOn w:val="DefaultParagraphFont"/>
    <w:link w:val="BodyText"/>
    <w:rsid w:val="00CF0B41"/>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ssa.net.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1986</Words>
  <Characters>10387</Characters>
  <Application>Microsoft Office Word</Application>
  <DocSecurity>0</DocSecurity>
  <Lines>944</Lines>
  <Paragraphs>537</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Linda Heslehurst</cp:lastModifiedBy>
  <cp:revision>2</cp:revision>
  <cp:lastPrinted>2011-02-15T02:50:00Z</cp:lastPrinted>
  <dcterms:created xsi:type="dcterms:W3CDTF">2020-04-08T06:03:00Z</dcterms:created>
  <dcterms:modified xsi:type="dcterms:W3CDTF">2020-04-08T06:03:00Z</dcterms:modified>
</cp:coreProperties>
</file>